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B84B2F" w:rsidRDefault="008D0EB4" w:rsidP="00FE04AC">
      <w:pPr>
        <w:pStyle w:val="Akapitzlist"/>
        <w:numPr>
          <w:ilvl w:val="1"/>
          <w:numId w:val="19"/>
        </w:numPr>
        <w:spacing w:before="120" w:line="276" w:lineRule="auto"/>
        <w:jc w:val="both"/>
        <w:outlineLvl w:val="0"/>
        <w:rPr>
          <w:rFonts w:cstheme="minorHAnsi"/>
          <w:szCs w:val="18"/>
        </w:rPr>
      </w:pPr>
      <w:r w:rsidRPr="00B84B2F">
        <w:rPr>
          <w:rFonts w:cstheme="minorHAnsi"/>
          <w:szCs w:val="18"/>
        </w:rPr>
        <w:t>Przedmiotem postępowania zakupowego jest wykonanie robót budowlanych w branży elektroenergetycznej pn.</w:t>
      </w:r>
    </w:p>
    <w:p w14:paraId="0B2FB81A" w14:textId="412BCA1C" w:rsidR="00463679" w:rsidRPr="00B84B2F" w:rsidRDefault="008D0EB4" w:rsidP="0029219A">
      <w:pPr>
        <w:pStyle w:val="Akapitzlist"/>
        <w:spacing w:before="120" w:line="276" w:lineRule="auto"/>
        <w:ind w:left="284"/>
        <w:jc w:val="center"/>
        <w:outlineLvl w:val="0"/>
        <w:rPr>
          <w:rFonts w:cstheme="minorHAnsi"/>
          <w:b/>
          <w:sz w:val="20"/>
          <w:szCs w:val="20"/>
        </w:rPr>
      </w:pPr>
      <w:r w:rsidRPr="00B84B2F">
        <w:rPr>
          <w:rFonts w:cstheme="minorHAnsi"/>
          <w:b/>
          <w:sz w:val="20"/>
          <w:szCs w:val="20"/>
        </w:rPr>
        <w:t>„</w:t>
      </w:r>
      <w:r w:rsidR="00D915E3" w:rsidRPr="00B84B2F">
        <w:rPr>
          <w:rFonts w:cstheme="minorHAnsi"/>
          <w:b/>
          <w:sz w:val="20"/>
          <w:szCs w:val="20"/>
        </w:rPr>
        <w:t xml:space="preserve">Modernizacja sieci SN i </w:t>
      </w:r>
      <w:proofErr w:type="spellStart"/>
      <w:r w:rsidR="00D915E3" w:rsidRPr="00B84B2F">
        <w:rPr>
          <w:rFonts w:cstheme="minorHAnsi"/>
          <w:b/>
          <w:sz w:val="20"/>
          <w:szCs w:val="20"/>
        </w:rPr>
        <w:t>nN</w:t>
      </w:r>
      <w:proofErr w:type="spellEnd"/>
      <w:r w:rsidR="00D915E3" w:rsidRPr="00B84B2F">
        <w:rPr>
          <w:rFonts w:cstheme="minorHAnsi"/>
          <w:b/>
          <w:sz w:val="20"/>
          <w:szCs w:val="20"/>
        </w:rPr>
        <w:t xml:space="preserve">,  m. </w:t>
      </w:r>
      <w:proofErr w:type="spellStart"/>
      <w:r w:rsidR="00D915E3" w:rsidRPr="00B84B2F">
        <w:rPr>
          <w:rFonts w:cstheme="minorHAnsi"/>
          <w:b/>
          <w:sz w:val="20"/>
          <w:szCs w:val="20"/>
        </w:rPr>
        <w:t>Dziesiątowo</w:t>
      </w:r>
      <w:proofErr w:type="spellEnd"/>
      <w:r w:rsidR="00D915E3" w:rsidRPr="00B84B2F">
        <w:rPr>
          <w:rFonts w:cstheme="minorHAnsi"/>
          <w:b/>
          <w:sz w:val="20"/>
          <w:szCs w:val="20"/>
        </w:rPr>
        <w:t xml:space="preserve"> - Łaznowska Wola, ul. Akacjowa, </w:t>
      </w:r>
      <w:r w:rsidR="00D915E3" w:rsidRPr="00B84B2F">
        <w:rPr>
          <w:rFonts w:cstheme="minorHAnsi"/>
          <w:b/>
          <w:sz w:val="20"/>
          <w:szCs w:val="20"/>
        </w:rPr>
        <w:br/>
        <w:t>gm. Rokiciny</w:t>
      </w:r>
      <w:r w:rsidRPr="00B84B2F">
        <w:rPr>
          <w:rFonts w:cstheme="minorHAnsi"/>
          <w:b/>
          <w:sz w:val="20"/>
          <w:szCs w:val="20"/>
        </w:rPr>
        <w:t>”</w:t>
      </w:r>
    </w:p>
    <w:p w14:paraId="69871B2A" w14:textId="6831B501" w:rsidR="001A2A0C" w:rsidRPr="00B84B2F" w:rsidRDefault="008D0EB4" w:rsidP="00FE04AC">
      <w:pPr>
        <w:pStyle w:val="Akapitzlist"/>
        <w:numPr>
          <w:ilvl w:val="1"/>
          <w:numId w:val="19"/>
        </w:numPr>
        <w:spacing w:before="120" w:line="276" w:lineRule="auto"/>
        <w:jc w:val="both"/>
        <w:outlineLvl w:val="0"/>
        <w:rPr>
          <w:rFonts w:cstheme="minorHAnsi"/>
          <w:b/>
          <w:sz w:val="20"/>
          <w:szCs w:val="20"/>
        </w:rPr>
      </w:pPr>
      <w:r w:rsidRPr="00B84B2F">
        <w:rPr>
          <w:rFonts w:cstheme="minorHAnsi"/>
          <w:szCs w:val="18"/>
        </w:rPr>
        <w:t xml:space="preserve">Zakres rzeczowy i asortymentowy robót określa dokumentacja projektowa oraz załącznik nr 1 do SWZ. </w:t>
      </w:r>
      <w:r w:rsidR="001A2A0C" w:rsidRPr="00B84B2F">
        <w:rPr>
          <w:rFonts w:cstheme="minorHAnsi"/>
          <w:szCs w:val="18"/>
        </w:rPr>
        <w:br/>
      </w:r>
      <w:r w:rsidRPr="00B84B2F">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B84B2F">
        <w:rPr>
          <w:rFonts w:cstheme="minorHAnsi"/>
          <w:b/>
          <w:bCs/>
          <w:szCs w:val="18"/>
        </w:rPr>
        <w:t>a)</w:t>
      </w:r>
      <w:r w:rsidRPr="00B84B2F">
        <w:rPr>
          <w:rFonts w:cstheme="minorHAnsi"/>
          <w:szCs w:val="18"/>
        </w:rPr>
        <w:t xml:space="preserve"> </w:t>
      </w:r>
      <w:r w:rsidR="008D0EB4" w:rsidRPr="00B84B2F">
        <w:rPr>
          <w:rFonts w:cstheme="minorHAnsi"/>
          <w:szCs w:val="18"/>
        </w:rPr>
        <w:t xml:space="preserve">w przypadku budowy linii kablowej SN zastosować kabel z żyłą powrotną </w:t>
      </w:r>
      <w:r w:rsidR="008D0EB4" w:rsidRPr="001A2A0C">
        <w:rPr>
          <w:rFonts w:cstheme="minorHAnsi"/>
          <w:szCs w:val="18"/>
        </w:rPr>
        <w:t xml:space="preserve">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714B4229" w14:textId="64052D3C" w:rsidR="00FE04AC" w:rsidRPr="00B84B2F" w:rsidRDefault="009E3019" w:rsidP="009E3019">
      <w:pPr>
        <w:pStyle w:val="Akapitzlist"/>
        <w:ind w:left="426"/>
        <w:rPr>
          <w:rFonts w:cstheme="minorHAnsi"/>
          <w:szCs w:val="18"/>
        </w:rPr>
      </w:pPr>
      <w:r>
        <w:rPr>
          <w:rFonts w:cstheme="minorHAnsi"/>
          <w:szCs w:val="18"/>
        </w:rPr>
        <w:tab/>
      </w:r>
      <w:r w:rsidR="00FE04AC" w:rsidRPr="00B84B2F">
        <w:rPr>
          <w:rFonts w:cstheme="minorHAnsi"/>
          <w:szCs w:val="18"/>
        </w:rPr>
        <w:t>Realizacja robót budowlanych w zakresie:</w:t>
      </w:r>
    </w:p>
    <w:p w14:paraId="15D8D6DF" w14:textId="6D5E4F1B" w:rsidR="009E3019" w:rsidRPr="00B84B2F" w:rsidRDefault="009E3019" w:rsidP="009E3019">
      <w:pPr>
        <w:numPr>
          <w:ilvl w:val="0"/>
          <w:numId w:val="17"/>
        </w:numPr>
        <w:jc w:val="both"/>
        <w:rPr>
          <w:rFonts w:ascii="Verdana" w:eastAsia="Verdana" w:hAnsi="Verdana" w:cs="Times New Roman"/>
        </w:rPr>
      </w:pPr>
      <w:r w:rsidRPr="00B84B2F">
        <w:rPr>
          <w:rFonts w:ascii="Verdana" w:eastAsia="Verdana" w:hAnsi="Verdana" w:cs="Times New Roman"/>
        </w:rPr>
        <w:t xml:space="preserve">Linia kablowa </w:t>
      </w:r>
      <w:r w:rsidR="00224221" w:rsidRPr="00B84B2F">
        <w:rPr>
          <w:rFonts w:ascii="Verdana" w:eastAsia="Verdana" w:hAnsi="Verdana" w:cs="Times New Roman"/>
        </w:rPr>
        <w:t>S</w:t>
      </w:r>
      <w:r w:rsidRPr="00B84B2F">
        <w:rPr>
          <w:rFonts w:ascii="Verdana" w:eastAsia="Verdana" w:hAnsi="Verdana" w:cs="Times New Roman"/>
        </w:rPr>
        <w:t xml:space="preserve">N typu </w:t>
      </w:r>
      <w:proofErr w:type="spellStart"/>
      <w:r w:rsidR="00224221" w:rsidRPr="00B84B2F">
        <w:rPr>
          <w:rFonts w:ascii="Verdana" w:eastAsia="Verdana" w:hAnsi="Verdana" w:cs="Times New Roman"/>
        </w:rPr>
        <w:t>XRUHAKXs</w:t>
      </w:r>
      <w:proofErr w:type="spellEnd"/>
      <w:r w:rsidRPr="00B84B2F">
        <w:rPr>
          <w:rFonts w:ascii="Verdana" w:eastAsia="Verdana" w:hAnsi="Verdana" w:cs="Times New Roman"/>
        </w:rPr>
        <w:t xml:space="preserve"> </w:t>
      </w:r>
      <w:r w:rsidR="00224221" w:rsidRPr="00B84B2F">
        <w:rPr>
          <w:rFonts w:ascii="Verdana" w:eastAsia="Verdana" w:hAnsi="Verdana" w:cs="Times New Roman"/>
        </w:rPr>
        <w:t>3</w:t>
      </w:r>
      <w:r w:rsidRPr="00B84B2F">
        <w:rPr>
          <w:rFonts w:ascii="Verdana" w:eastAsia="Verdana" w:hAnsi="Verdana" w:cs="Times New Roman"/>
        </w:rPr>
        <w:t>x</w:t>
      </w:r>
      <w:r w:rsidR="0029219A" w:rsidRPr="00B84B2F">
        <w:rPr>
          <w:rFonts w:ascii="Verdana" w:eastAsia="Verdana" w:hAnsi="Verdana" w:cs="Times New Roman"/>
        </w:rPr>
        <w:t>120</w:t>
      </w:r>
      <w:r w:rsidR="00224221" w:rsidRPr="00B84B2F">
        <w:rPr>
          <w:rFonts w:ascii="Verdana" w:eastAsia="Verdana" w:hAnsi="Verdana" w:cs="Times New Roman"/>
        </w:rPr>
        <w:t>/25</w:t>
      </w:r>
      <w:r w:rsidR="0029219A" w:rsidRPr="00B84B2F">
        <w:rPr>
          <w:rFonts w:ascii="Verdana" w:eastAsia="Verdana" w:hAnsi="Verdana" w:cs="Times New Roman"/>
        </w:rPr>
        <w:t xml:space="preserve"> </w:t>
      </w:r>
      <w:r w:rsidRPr="00B84B2F">
        <w:rPr>
          <w:rFonts w:ascii="Verdana" w:eastAsia="Verdana" w:hAnsi="Verdana" w:cs="Times New Roman"/>
        </w:rPr>
        <w:t>mm</w:t>
      </w:r>
      <w:r w:rsidRPr="00B84B2F">
        <w:rPr>
          <w:rFonts w:ascii="Verdana" w:eastAsia="Verdana" w:hAnsi="Verdana" w:cs="Times New Roman"/>
          <w:vertAlign w:val="superscript"/>
        </w:rPr>
        <w:t>2</w:t>
      </w:r>
      <w:r w:rsidRPr="00B84B2F">
        <w:rPr>
          <w:rFonts w:ascii="Verdana" w:eastAsia="Verdana" w:hAnsi="Verdana" w:cs="Times New Roman"/>
        </w:rPr>
        <w:t xml:space="preserve"> – długość </w:t>
      </w:r>
      <w:r w:rsidR="00D915E3" w:rsidRPr="00B84B2F">
        <w:rPr>
          <w:rFonts w:ascii="Verdana" w:eastAsia="Verdana" w:hAnsi="Verdana" w:cs="Times New Roman"/>
        </w:rPr>
        <w:t>386</w:t>
      </w:r>
      <w:r w:rsidRPr="00B84B2F">
        <w:rPr>
          <w:rFonts w:ascii="Verdana" w:eastAsia="Verdana" w:hAnsi="Verdana" w:cs="Times New Roman"/>
        </w:rPr>
        <w:t xml:space="preserve"> m</w:t>
      </w:r>
    </w:p>
    <w:p w14:paraId="5FFE2C66" w14:textId="342A8484" w:rsidR="00224221" w:rsidRPr="00B84B2F" w:rsidRDefault="00224221" w:rsidP="009E3019">
      <w:pPr>
        <w:numPr>
          <w:ilvl w:val="0"/>
          <w:numId w:val="17"/>
        </w:numPr>
        <w:jc w:val="both"/>
        <w:rPr>
          <w:rFonts w:ascii="Verdana" w:eastAsia="Verdana" w:hAnsi="Verdana" w:cs="Times New Roman"/>
        </w:rPr>
      </w:pPr>
      <w:r w:rsidRPr="00B84B2F">
        <w:rPr>
          <w:rFonts w:ascii="Verdana" w:eastAsia="Verdana" w:hAnsi="Verdana" w:cs="Times New Roman"/>
        </w:rPr>
        <w:t>Stacja transformatorowa słupowa 15/0,4kV szt.</w:t>
      </w:r>
      <w:r w:rsidR="00D915E3" w:rsidRPr="00B84B2F">
        <w:rPr>
          <w:rFonts w:ascii="Verdana" w:eastAsia="Verdana" w:hAnsi="Verdana" w:cs="Times New Roman"/>
        </w:rPr>
        <w:t>2</w:t>
      </w:r>
    </w:p>
    <w:p w14:paraId="1F9F6281" w14:textId="75B4B612" w:rsidR="00D915E3" w:rsidRPr="00B84B2F" w:rsidRDefault="00D915E3" w:rsidP="009E3019">
      <w:pPr>
        <w:numPr>
          <w:ilvl w:val="0"/>
          <w:numId w:val="17"/>
        </w:numPr>
        <w:jc w:val="both"/>
        <w:rPr>
          <w:rFonts w:ascii="Verdana" w:eastAsia="Verdana" w:hAnsi="Verdana" w:cs="Times New Roman"/>
        </w:rPr>
      </w:pPr>
      <w:r w:rsidRPr="00B84B2F">
        <w:rPr>
          <w:rFonts w:ascii="Verdana" w:eastAsia="Verdana" w:hAnsi="Verdana" w:cs="Times New Roman"/>
        </w:rPr>
        <w:t>Złącze kablowe SN szt.1</w:t>
      </w:r>
    </w:p>
    <w:p w14:paraId="64085514" w14:textId="06DD2843" w:rsidR="00D915E3" w:rsidRPr="00B84B2F" w:rsidRDefault="00D915E3" w:rsidP="009E3019">
      <w:pPr>
        <w:numPr>
          <w:ilvl w:val="0"/>
          <w:numId w:val="17"/>
        </w:numPr>
        <w:jc w:val="both"/>
        <w:rPr>
          <w:rFonts w:ascii="Verdana" w:eastAsia="Verdana" w:hAnsi="Verdana" w:cs="Times New Roman"/>
        </w:rPr>
      </w:pPr>
      <w:r w:rsidRPr="00B84B2F">
        <w:rPr>
          <w:rFonts w:ascii="Verdana" w:eastAsia="Verdana" w:hAnsi="Verdana" w:cs="Times New Roman"/>
        </w:rPr>
        <w:t>Linia kablowa SN typu AXCES 3x70/25 mm2 – długość 581 m</w:t>
      </w:r>
    </w:p>
    <w:p w14:paraId="6E705191" w14:textId="2ED6F303" w:rsidR="00C566A1" w:rsidRPr="00B84B2F" w:rsidRDefault="00C566A1" w:rsidP="00C566A1">
      <w:pPr>
        <w:numPr>
          <w:ilvl w:val="0"/>
          <w:numId w:val="17"/>
        </w:numPr>
        <w:jc w:val="both"/>
        <w:rPr>
          <w:rFonts w:ascii="Verdana" w:eastAsia="Verdana" w:hAnsi="Verdana" w:cs="Times New Roman"/>
        </w:rPr>
      </w:pPr>
      <w:r w:rsidRPr="00B84B2F">
        <w:rPr>
          <w:rFonts w:ascii="Verdana" w:eastAsia="Verdana" w:hAnsi="Verdana" w:cs="Times New Roman"/>
        </w:rPr>
        <w:t xml:space="preserve">Linia kablowa </w:t>
      </w:r>
      <w:proofErr w:type="spellStart"/>
      <w:r w:rsidRPr="00B84B2F">
        <w:rPr>
          <w:rFonts w:ascii="Verdana" w:eastAsia="Verdana" w:hAnsi="Verdana" w:cs="Times New Roman"/>
        </w:rPr>
        <w:t>nN</w:t>
      </w:r>
      <w:proofErr w:type="spellEnd"/>
      <w:r w:rsidRPr="00B84B2F">
        <w:rPr>
          <w:rFonts w:ascii="Verdana" w:eastAsia="Verdana" w:hAnsi="Verdana" w:cs="Times New Roman"/>
        </w:rPr>
        <w:t xml:space="preserve"> typu </w:t>
      </w:r>
      <w:proofErr w:type="spellStart"/>
      <w:r w:rsidRPr="00B84B2F">
        <w:rPr>
          <w:rFonts w:ascii="Verdana" w:eastAsia="Verdana" w:hAnsi="Verdana" w:cs="Times New Roman"/>
        </w:rPr>
        <w:t>YAKXs</w:t>
      </w:r>
      <w:proofErr w:type="spellEnd"/>
      <w:r w:rsidRPr="00B84B2F">
        <w:rPr>
          <w:rFonts w:ascii="Verdana" w:eastAsia="Verdana" w:hAnsi="Verdana" w:cs="Times New Roman"/>
        </w:rPr>
        <w:t xml:space="preserve"> 4x120 mm</w:t>
      </w:r>
      <w:r w:rsidRPr="00B84B2F">
        <w:rPr>
          <w:rFonts w:ascii="Verdana" w:eastAsia="Verdana" w:hAnsi="Verdana" w:cs="Times New Roman"/>
          <w:vertAlign w:val="superscript"/>
        </w:rPr>
        <w:t xml:space="preserve">2 </w:t>
      </w:r>
      <w:r w:rsidRPr="00B84B2F">
        <w:rPr>
          <w:rFonts w:ascii="Verdana" w:eastAsia="Verdana" w:hAnsi="Verdana" w:cs="Times New Roman"/>
        </w:rPr>
        <w:t xml:space="preserve">– długość </w:t>
      </w:r>
      <w:r w:rsidR="00D915E3" w:rsidRPr="00B84B2F">
        <w:rPr>
          <w:rFonts w:ascii="Verdana" w:eastAsia="Verdana" w:hAnsi="Verdana" w:cs="Times New Roman"/>
        </w:rPr>
        <w:t>692</w:t>
      </w:r>
      <w:r w:rsidRPr="00B84B2F">
        <w:rPr>
          <w:rFonts w:ascii="Verdana" w:eastAsia="Verdana" w:hAnsi="Verdana" w:cs="Times New Roman"/>
        </w:rPr>
        <w:t xml:space="preserve"> m</w:t>
      </w:r>
    </w:p>
    <w:p w14:paraId="78F1ACC9" w14:textId="29E0746A" w:rsidR="00C566A1" w:rsidRPr="00B84B2F" w:rsidRDefault="00C566A1" w:rsidP="00C566A1">
      <w:pPr>
        <w:numPr>
          <w:ilvl w:val="0"/>
          <w:numId w:val="17"/>
        </w:numPr>
        <w:jc w:val="both"/>
        <w:rPr>
          <w:rFonts w:ascii="Verdana" w:eastAsia="Verdana" w:hAnsi="Verdana" w:cs="Times New Roman"/>
        </w:rPr>
      </w:pPr>
      <w:r w:rsidRPr="00B84B2F">
        <w:rPr>
          <w:rFonts w:ascii="Verdana" w:eastAsia="Verdana" w:hAnsi="Verdana" w:cs="Times New Roman"/>
        </w:rPr>
        <w:t xml:space="preserve">Linia kablowa </w:t>
      </w:r>
      <w:proofErr w:type="spellStart"/>
      <w:r w:rsidRPr="00B84B2F">
        <w:rPr>
          <w:rFonts w:ascii="Verdana" w:eastAsia="Verdana" w:hAnsi="Verdana" w:cs="Times New Roman"/>
        </w:rPr>
        <w:t>nN</w:t>
      </w:r>
      <w:proofErr w:type="spellEnd"/>
      <w:r w:rsidRPr="00B84B2F">
        <w:rPr>
          <w:rFonts w:ascii="Verdana" w:eastAsia="Verdana" w:hAnsi="Verdana" w:cs="Times New Roman"/>
        </w:rPr>
        <w:t xml:space="preserve"> typu </w:t>
      </w:r>
      <w:proofErr w:type="spellStart"/>
      <w:r w:rsidRPr="00B84B2F">
        <w:rPr>
          <w:rFonts w:ascii="Verdana" w:eastAsia="Verdana" w:hAnsi="Verdana" w:cs="Times New Roman"/>
        </w:rPr>
        <w:t>YAK</w:t>
      </w:r>
      <w:r w:rsidR="00D915E3" w:rsidRPr="00B84B2F">
        <w:rPr>
          <w:rFonts w:ascii="Verdana" w:eastAsia="Verdana" w:hAnsi="Verdana" w:cs="Times New Roman"/>
        </w:rPr>
        <w:t>Xs</w:t>
      </w:r>
      <w:proofErr w:type="spellEnd"/>
      <w:r w:rsidRPr="00B84B2F">
        <w:rPr>
          <w:rFonts w:ascii="Verdana" w:eastAsia="Verdana" w:hAnsi="Verdana" w:cs="Times New Roman"/>
        </w:rPr>
        <w:t xml:space="preserve"> 4x35 mm</w:t>
      </w:r>
      <w:r w:rsidRPr="00B84B2F">
        <w:rPr>
          <w:rFonts w:ascii="Verdana" w:eastAsia="Verdana" w:hAnsi="Verdana" w:cs="Times New Roman"/>
          <w:vertAlign w:val="superscript"/>
        </w:rPr>
        <w:t xml:space="preserve">2 </w:t>
      </w:r>
      <w:r w:rsidRPr="00B84B2F">
        <w:rPr>
          <w:rFonts w:ascii="Verdana" w:eastAsia="Verdana" w:hAnsi="Verdana" w:cs="Times New Roman"/>
        </w:rPr>
        <w:t xml:space="preserve">– długość </w:t>
      </w:r>
      <w:r w:rsidR="00D915E3" w:rsidRPr="00B84B2F">
        <w:rPr>
          <w:rFonts w:ascii="Verdana" w:eastAsia="Verdana" w:hAnsi="Verdana" w:cs="Times New Roman"/>
        </w:rPr>
        <w:t>31</w:t>
      </w:r>
      <w:r w:rsidRPr="00B84B2F">
        <w:rPr>
          <w:rFonts w:ascii="Verdana" w:eastAsia="Verdana" w:hAnsi="Verdana" w:cs="Times New Roman"/>
        </w:rPr>
        <w:t xml:space="preserve"> m (wewnętrzna linia zasilająca)</w:t>
      </w:r>
    </w:p>
    <w:p w14:paraId="403807EB" w14:textId="0E0422A6" w:rsidR="00C566A1" w:rsidRPr="00B84B2F" w:rsidRDefault="00C566A1" w:rsidP="00C566A1">
      <w:pPr>
        <w:numPr>
          <w:ilvl w:val="0"/>
          <w:numId w:val="17"/>
        </w:numPr>
        <w:jc w:val="both"/>
        <w:rPr>
          <w:rFonts w:ascii="Verdana" w:eastAsia="Verdana" w:hAnsi="Verdana" w:cs="Times New Roman"/>
        </w:rPr>
      </w:pPr>
      <w:r w:rsidRPr="00B84B2F">
        <w:rPr>
          <w:rFonts w:ascii="Verdana" w:eastAsia="Verdana" w:hAnsi="Verdana" w:cs="Times New Roman"/>
        </w:rPr>
        <w:t xml:space="preserve">Linia kablowa </w:t>
      </w:r>
      <w:proofErr w:type="spellStart"/>
      <w:r w:rsidRPr="00B84B2F">
        <w:rPr>
          <w:rFonts w:ascii="Verdana" w:eastAsia="Verdana" w:hAnsi="Verdana" w:cs="Times New Roman"/>
        </w:rPr>
        <w:t>nN</w:t>
      </w:r>
      <w:proofErr w:type="spellEnd"/>
      <w:r w:rsidRPr="00B84B2F">
        <w:rPr>
          <w:rFonts w:ascii="Verdana" w:eastAsia="Verdana" w:hAnsi="Verdana" w:cs="Times New Roman"/>
        </w:rPr>
        <w:t xml:space="preserve"> typu YKY </w:t>
      </w:r>
      <w:r w:rsidR="00D915E3" w:rsidRPr="00B84B2F">
        <w:rPr>
          <w:rFonts w:ascii="Verdana" w:eastAsia="Verdana" w:hAnsi="Verdana" w:cs="Times New Roman"/>
        </w:rPr>
        <w:t>2</w:t>
      </w:r>
      <w:r w:rsidRPr="00B84B2F">
        <w:rPr>
          <w:rFonts w:ascii="Verdana" w:eastAsia="Verdana" w:hAnsi="Verdana" w:cs="Times New Roman"/>
        </w:rPr>
        <w:t>x1</w:t>
      </w:r>
      <w:r w:rsidR="00D915E3" w:rsidRPr="00B84B2F">
        <w:rPr>
          <w:rFonts w:ascii="Verdana" w:eastAsia="Verdana" w:hAnsi="Verdana" w:cs="Times New Roman"/>
        </w:rPr>
        <w:t>6</w:t>
      </w:r>
      <w:r w:rsidRPr="00B84B2F">
        <w:rPr>
          <w:rFonts w:ascii="Verdana" w:eastAsia="Verdana" w:hAnsi="Verdana" w:cs="Times New Roman"/>
        </w:rPr>
        <w:t xml:space="preserve"> mm</w:t>
      </w:r>
      <w:r w:rsidRPr="00B84B2F">
        <w:rPr>
          <w:rFonts w:ascii="Verdana" w:eastAsia="Verdana" w:hAnsi="Verdana" w:cs="Times New Roman"/>
          <w:vertAlign w:val="superscript"/>
        </w:rPr>
        <w:t xml:space="preserve">2 </w:t>
      </w:r>
      <w:r w:rsidRPr="00B84B2F">
        <w:rPr>
          <w:rFonts w:ascii="Verdana" w:eastAsia="Verdana" w:hAnsi="Verdana" w:cs="Times New Roman"/>
        </w:rPr>
        <w:t xml:space="preserve">– długość </w:t>
      </w:r>
      <w:r w:rsidR="00D915E3" w:rsidRPr="00B84B2F">
        <w:rPr>
          <w:rFonts w:ascii="Verdana" w:eastAsia="Verdana" w:hAnsi="Verdana" w:cs="Times New Roman"/>
        </w:rPr>
        <w:t>70</w:t>
      </w:r>
      <w:r w:rsidRPr="00B84B2F">
        <w:rPr>
          <w:rFonts w:ascii="Verdana" w:eastAsia="Verdana" w:hAnsi="Verdana" w:cs="Times New Roman"/>
        </w:rPr>
        <w:t xml:space="preserve"> m (wewnętrzna linia zasilająca)</w:t>
      </w:r>
    </w:p>
    <w:p w14:paraId="40C4441D" w14:textId="76105971" w:rsidR="00C566A1" w:rsidRPr="00B84B2F" w:rsidRDefault="00C566A1" w:rsidP="00C566A1">
      <w:pPr>
        <w:numPr>
          <w:ilvl w:val="0"/>
          <w:numId w:val="17"/>
        </w:numPr>
        <w:jc w:val="both"/>
        <w:rPr>
          <w:rFonts w:ascii="Verdana" w:eastAsia="Verdana" w:hAnsi="Verdana" w:cs="Times New Roman"/>
        </w:rPr>
      </w:pPr>
      <w:r w:rsidRPr="00B84B2F">
        <w:rPr>
          <w:rFonts w:ascii="Verdana" w:eastAsia="Verdana" w:hAnsi="Verdana" w:cs="Times New Roman"/>
        </w:rPr>
        <w:t>Złącze kablowo – pomiarowe ZK1+ZP1 szt.</w:t>
      </w:r>
      <w:r w:rsidR="00D915E3" w:rsidRPr="00B84B2F">
        <w:rPr>
          <w:rFonts w:ascii="Verdana" w:eastAsia="Verdana" w:hAnsi="Verdana" w:cs="Times New Roman"/>
        </w:rPr>
        <w:t>2</w:t>
      </w:r>
    </w:p>
    <w:p w14:paraId="3A86F99A" w14:textId="55A5EDFE" w:rsidR="009E3019" w:rsidRPr="00B84B2F" w:rsidRDefault="009E3019" w:rsidP="009E3019">
      <w:pPr>
        <w:numPr>
          <w:ilvl w:val="0"/>
          <w:numId w:val="17"/>
        </w:numPr>
        <w:jc w:val="both"/>
        <w:rPr>
          <w:rFonts w:ascii="Verdana" w:eastAsia="Verdana" w:hAnsi="Verdana" w:cs="Times New Roman"/>
        </w:rPr>
      </w:pPr>
      <w:r w:rsidRPr="00B84B2F">
        <w:rPr>
          <w:rFonts w:ascii="Verdana" w:eastAsia="Verdana" w:hAnsi="Verdana" w:cs="Times New Roman"/>
        </w:rPr>
        <w:t xml:space="preserve">Linia </w:t>
      </w:r>
      <w:r w:rsidR="00CE36CF" w:rsidRPr="00B84B2F">
        <w:rPr>
          <w:rFonts w:ascii="Verdana" w:eastAsia="Verdana" w:hAnsi="Verdana" w:cs="Times New Roman"/>
        </w:rPr>
        <w:t>napowietrzna</w:t>
      </w:r>
      <w:r w:rsidRPr="00B84B2F">
        <w:rPr>
          <w:rFonts w:ascii="Verdana" w:eastAsia="Verdana" w:hAnsi="Verdana" w:cs="Times New Roman"/>
        </w:rPr>
        <w:t xml:space="preserve"> </w:t>
      </w:r>
      <w:proofErr w:type="spellStart"/>
      <w:r w:rsidRPr="00B84B2F">
        <w:rPr>
          <w:rFonts w:ascii="Verdana" w:eastAsia="Verdana" w:hAnsi="Verdana" w:cs="Times New Roman"/>
        </w:rPr>
        <w:t>nN</w:t>
      </w:r>
      <w:proofErr w:type="spellEnd"/>
      <w:r w:rsidRPr="00B84B2F">
        <w:rPr>
          <w:rFonts w:ascii="Verdana" w:eastAsia="Verdana" w:hAnsi="Verdana" w:cs="Times New Roman"/>
        </w:rPr>
        <w:t xml:space="preserve"> </w:t>
      </w:r>
      <w:r w:rsidR="00CE36CF" w:rsidRPr="00B84B2F">
        <w:rPr>
          <w:rFonts w:ascii="Verdana" w:eastAsia="Verdana" w:hAnsi="Verdana" w:cs="Times New Roman"/>
        </w:rPr>
        <w:t xml:space="preserve">typu </w:t>
      </w:r>
      <w:proofErr w:type="spellStart"/>
      <w:r w:rsidR="00CE36CF" w:rsidRPr="00B84B2F">
        <w:rPr>
          <w:rFonts w:ascii="Verdana" w:eastAsia="Verdana" w:hAnsi="Verdana" w:cs="Times New Roman"/>
        </w:rPr>
        <w:t>AsXSn</w:t>
      </w:r>
      <w:proofErr w:type="spellEnd"/>
      <w:r w:rsidRPr="00B84B2F">
        <w:rPr>
          <w:rFonts w:ascii="Verdana" w:eastAsia="Verdana" w:hAnsi="Verdana" w:cs="Times New Roman"/>
        </w:rPr>
        <w:t xml:space="preserve"> 4x</w:t>
      </w:r>
      <w:r w:rsidR="00D915E3" w:rsidRPr="00B84B2F">
        <w:rPr>
          <w:rFonts w:ascii="Verdana" w:eastAsia="Verdana" w:hAnsi="Verdana" w:cs="Times New Roman"/>
        </w:rPr>
        <w:t>12</w:t>
      </w:r>
      <w:r w:rsidR="00CE36CF" w:rsidRPr="00B84B2F">
        <w:rPr>
          <w:rFonts w:ascii="Verdana" w:eastAsia="Verdana" w:hAnsi="Verdana" w:cs="Times New Roman"/>
        </w:rPr>
        <w:t>0</w:t>
      </w:r>
      <w:r w:rsidRPr="00B84B2F">
        <w:rPr>
          <w:rFonts w:ascii="Verdana" w:eastAsia="Verdana" w:hAnsi="Verdana" w:cs="Times New Roman"/>
        </w:rPr>
        <w:t xml:space="preserve"> mm</w:t>
      </w:r>
      <w:r w:rsidRPr="00B84B2F">
        <w:rPr>
          <w:rFonts w:ascii="Verdana" w:eastAsia="Verdana" w:hAnsi="Verdana" w:cs="Times New Roman"/>
          <w:vertAlign w:val="superscript"/>
        </w:rPr>
        <w:t>2</w:t>
      </w:r>
      <w:r w:rsidRPr="00B84B2F">
        <w:rPr>
          <w:rFonts w:ascii="Verdana" w:eastAsia="Verdana" w:hAnsi="Verdana" w:cs="Times New Roman"/>
        </w:rPr>
        <w:t xml:space="preserve"> – długość </w:t>
      </w:r>
      <w:r w:rsidR="00D915E3" w:rsidRPr="00B84B2F">
        <w:rPr>
          <w:rFonts w:ascii="Verdana" w:eastAsia="Verdana" w:hAnsi="Verdana" w:cs="Times New Roman"/>
        </w:rPr>
        <w:t>1324</w:t>
      </w:r>
      <w:r w:rsidRPr="00B84B2F">
        <w:rPr>
          <w:rFonts w:ascii="Verdana" w:eastAsia="Verdana" w:hAnsi="Verdana" w:cs="Times New Roman"/>
        </w:rPr>
        <w:t xml:space="preserve"> m</w:t>
      </w:r>
    </w:p>
    <w:p w14:paraId="08BF49BD" w14:textId="53EA1149" w:rsidR="00C566A1" w:rsidRPr="00B84B2F" w:rsidRDefault="00C566A1" w:rsidP="00C566A1">
      <w:pPr>
        <w:numPr>
          <w:ilvl w:val="0"/>
          <w:numId w:val="17"/>
        </w:numPr>
        <w:jc w:val="both"/>
        <w:rPr>
          <w:rFonts w:ascii="Verdana" w:eastAsia="Verdana" w:hAnsi="Verdana" w:cs="Times New Roman"/>
        </w:rPr>
      </w:pPr>
      <w:r w:rsidRPr="00B84B2F">
        <w:rPr>
          <w:rFonts w:ascii="Verdana" w:eastAsia="Verdana" w:hAnsi="Verdana" w:cs="Times New Roman"/>
        </w:rPr>
        <w:t xml:space="preserve">Linia napowietrzna </w:t>
      </w:r>
      <w:proofErr w:type="spellStart"/>
      <w:r w:rsidRPr="00B84B2F">
        <w:rPr>
          <w:rFonts w:ascii="Verdana" w:eastAsia="Verdana" w:hAnsi="Verdana" w:cs="Times New Roman"/>
        </w:rPr>
        <w:t>nN</w:t>
      </w:r>
      <w:proofErr w:type="spellEnd"/>
      <w:r w:rsidRPr="00B84B2F">
        <w:rPr>
          <w:rFonts w:ascii="Verdana" w:eastAsia="Verdana" w:hAnsi="Verdana" w:cs="Times New Roman"/>
        </w:rPr>
        <w:t xml:space="preserve"> typu </w:t>
      </w:r>
      <w:proofErr w:type="spellStart"/>
      <w:r w:rsidRPr="00B84B2F">
        <w:rPr>
          <w:rFonts w:ascii="Verdana" w:eastAsia="Verdana" w:hAnsi="Verdana" w:cs="Times New Roman"/>
        </w:rPr>
        <w:t>AsXSn</w:t>
      </w:r>
      <w:proofErr w:type="spellEnd"/>
      <w:r w:rsidRPr="00B84B2F">
        <w:rPr>
          <w:rFonts w:ascii="Verdana" w:eastAsia="Verdana" w:hAnsi="Verdana" w:cs="Times New Roman"/>
        </w:rPr>
        <w:t xml:space="preserve"> 4x</w:t>
      </w:r>
      <w:r w:rsidR="00D915E3" w:rsidRPr="00B84B2F">
        <w:rPr>
          <w:rFonts w:ascii="Verdana" w:eastAsia="Verdana" w:hAnsi="Verdana" w:cs="Times New Roman"/>
        </w:rPr>
        <w:t>70</w:t>
      </w:r>
      <w:r w:rsidRPr="00B84B2F">
        <w:rPr>
          <w:rFonts w:ascii="Verdana" w:eastAsia="Verdana" w:hAnsi="Verdana" w:cs="Times New Roman"/>
        </w:rPr>
        <w:t xml:space="preserve"> mm</w:t>
      </w:r>
      <w:r w:rsidRPr="00B84B2F">
        <w:rPr>
          <w:rFonts w:ascii="Verdana" w:eastAsia="Verdana" w:hAnsi="Verdana" w:cs="Times New Roman"/>
          <w:vertAlign w:val="superscript"/>
        </w:rPr>
        <w:t>2</w:t>
      </w:r>
      <w:r w:rsidRPr="00B84B2F">
        <w:rPr>
          <w:rFonts w:ascii="Verdana" w:eastAsia="Verdana" w:hAnsi="Verdana" w:cs="Times New Roman"/>
        </w:rPr>
        <w:t xml:space="preserve"> – długość </w:t>
      </w:r>
      <w:r w:rsidR="00D915E3" w:rsidRPr="00B84B2F">
        <w:rPr>
          <w:rFonts w:ascii="Verdana" w:eastAsia="Verdana" w:hAnsi="Verdana" w:cs="Times New Roman"/>
        </w:rPr>
        <w:t>44</w:t>
      </w:r>
      <w:r w:rsidRPr="00B84B2F">
        <w:rPr>
          <w:rFonts w:ascii="Verdana" w:eastAsia="Verdana" w:hAnsi="Verdana" w:cs="Times New Roman"/>
        </w:rPr>
        <w:t xml:space="preserve"> m</w:t>
      </w:r>
    </w:p>
    <w:p w14:paraId="403BC70D" w14:textId="66A04422" w:rsidR="00D915E3" w:rsidRPr="00B84B2F" w:rsidRDefault="00D915E3" w:rsidP="00C566A1">
      <w:pPr>
        <w:numPr>
          <w:ilvl w:val="0"/>
          <w:numId w:val="17"/>
        </w:numPr>
        <w:jc w:val="both"/>
        <w:rPr>
          <w:rFonts w:ascii="Verdana" w:eastAsia="Verdana" w:hAnsi="Verdana" w:cs="Times New Roman"/>
        </w:rPr>
      </w:pPr>
      <w:r w:rsidRPr="00B84B2F">
        <w:rPr>
          <w:rFonts w:ascii="Verdana" w:eastAsia="Verdana" w:hAnsi="Verdana" w:cs="Times New Roman"/>
        </w:rPr>
        <w:t xml:space="preserve">Linia napowietrzna </w:t>
      </w:r>
      <w:proofErr w:type="spellStart"/>
      <w:r w:rsidRPr="00B84B2F">
        <w:rPr>
          <w:rFonts w:ascii="Verdana" w:eastAsia="Verdana" w:hAnsi="Verdana" w:cs="Times New Roman"/>
        </w:rPr>
        <w:t>nN</w:t>
      </w:r>
      <w:proofErr w:type="spellEnd"/>
      <w:r w:rsidRPr="00B84B2F">
        <w:rPr>
          <w:rFonts w:ascii="Verdana" w:eastAsia="Verdana" w:hAnsi="Verdana" w:cs="Times New Roman"/>
        </w:rPr>
        <w:t xml:space="preserve"> typu </w:t>
      </w:r>
      <w:proofErr w:type="spellStart"/>
      <w:r w:rsidRPr="00B84B2F">
        <w:rPr>
          <w:rFonts w:ascii="Verdana" w:eastAsia="Verdana" w:hAnsi="Verdana" w:cs="Times New Roman"/>
        </w:rPr>
        <w:t>AsXSn</w:t>
      </w:r>
      <w:proofErr w:type="spellEnd"/>
      <w:r w:rsidRPr="00B84B2F">
        <w:rPr>
          <w:rFonts w:ascii="Verdana" w:eastAsia="Verdana" w:hAnsi="Verdana" w:cs="Times New Roman"/>
        </w:rPr>
        <w:t xml:space="preserve"> 4x25 mm</w:t>
      </w:r>
      <w:r w:rsidRPr="00B84B2F">
        <w:rPr>
          <w:rFonts w:ascii="Verdana" w:eastAsia="Verdana" w:hAnsi="Verdana" w:cs="Times New Roman"/>
          <w:vertAlign w:val="superscript"/>
        </w:rPr>
        <w:t>2</w:t>
      </w:r>
      <w:r w:rsidRPr="00B84B2F">
        <w:rPr>
          <w:rFonts w:ascii="Verdana" w:eastAsia="Verdana" w:hAnsi="Verdana" w:cs="Times New Roman"/>
        </w:rPr>
        <w:t xml:space="preserve"> – długość 63 m</w:t>
      </w:r>
    </w:p>
    <w:p w14:paraId="3BB3E0BC" w14:textId="7CD61480" w:rsidR="00C566A1" w:rsidRPr="00B84B2F" w:rsidRDefault="00C566A1" w:rsidP="00C566A1">
      <w:pPr>
        <w:numPr>
          <w:ilvl w:val="0"/>
          <w:numId w:val="17"/>
        </w:numPr>
        <w:jc w:val="both"/>
        <w:rPr>
          <w:rFonts w:ascii="Verdana" w:eastAsia="Verdana" w:hAnsi="Verdana" w:cs="Times New Roman"/>
        </w:rPr>
      </w:pPr>
      <w:r w:rsidRPr="00B84B2F">
        <w:rPr>
          <w:rFonts w:ascii="Verdana" w:eastAsia="Verdana" w:hAnsi="Verdana" w:cs="Times New Roman"/>
        </w:rPr>
        <w:t xml:space="preserve">Linia napowietrzna </w:t>
      </w:r>
      <w:proofErr w:type="spellStart"/>
      <w:r w:rsidRPr="00B84B2F">
        <w:rPr>
          <w:rFonts w:ascii="Verdana" w:eastAsia="Verdana" w:hAnsi="Verdana" w:cs="Times New Roman"/>
        </w:rPr>
        <w:t>nN</w:t>
      </w:r>
      <w:proofErr w:type="spellEnd"/>
      <w:r w:rsidRPr="00B84B2F">
        <w:rPr>
          <w:rFonts w:ascii="Verdana" w:eastAsia="Verdana" w:hAnsi="Verdana" w:cs="Times New Roman"/>
        </w:rPr>
        <w:t xml:space="preserve"> typu </w:t>
      </w:r>
      <w:proofErr w:type="spellStart"/>
      <w:r w:rsidRPr="00B84B2F">
        <w:rPr>
          <w:rFonts w:ascii="Verdana" w:eastAsia="Verdana" w:hAnsi="Verdana" w:cs="Times New Roman"/>
        </w:rPr>
        <w:t>AsXSn</w:t>
      </w:r>
      <w:proofErr w:type="spellEnd"/>
      <w:r w:rsidRPr="00B84B2F">
        <w:rPr>
          <w:rFonts w:ascii="Verdana" w:eastAsia="Verdana" w:hAnsi="Verdana" w:cs="Times New Roman"/>
        </w:rPr>
        <w:t xml:space="preserve"> 2x25 mm</w:t>
      </w:r>
      <w:r w:rsidRPr="00B84B2F">
        <w:rPr>
          <w:rFonts w:ascii="Verdana" w:eastAsia="Verdana" w:hAnsi="Verdana" w:cs="Times New Roman"/>
          <w:vertAlign w:val="superscript"/>
        </w:rPr>
        <w:t>2</w:t>
      </w:r>
      <w:r w:rsidRPr="00B84B2F">
        <w:rPr>
          <w:rFonts w:ascii="Verdana" w:eastAsia="Verdana" w:hAnsi="Verdana" w:cs="Times New Roman"/>
        </w:rPr>
        <w:t xml:space="preserve"> – długość </w:t>
      </w:r>
      <w:r w:rsidR="00D915E3" w:rsidRPr="00B84B2F">
        <w:rPr>
          <w:rFonts w:ascii="Verdana" w:eastAsia="Verdana" w:hAnsi="Verdana" w:cs="Times New Roman"/>
        </w:rPr>
        <w:t>38</w:t>
      </w:r>
      <w:r w:rsidRPr="00B84B2F">
        <w:rPr>
          <w:rFonts w:ascii="Verdana" w:eastAsia="Verdana" w:hAnsi="Verdana" w:cs="Times New Roman"/>
        </w:rPr>
        <w:t xml:space="preserve"> m</w:t>
      </w:r>
    </w:p>
    <w:p w14:paraId="27116EA1" w14:textId="662F5D5E" w:rsidR="00FE04AC" w:rsidRPr="00B84B2F" w:rsidRDefault="00FE04AC" w:rsidP="009E3019">
      <w:pPr>
        <w:pStyle w:val="Akapitzlist"/>
        <w:numPr>
          <w:ilvl w:val="1"/>
          <w:numId w:val="22"/>
        </w:numPr>
        <w:spacing w:after="0" w:line="288" w:lineRule="auto"/>
        <w:jc w:val="both"/>
        <w:rPr>
          <w:rFonts w:cstheme="minorHAnsi"/>
          <w:szCs w:val="18"/>
        </w:rPr>
      </w:pPr>
      <w:r w:rsidRPr="00B84B2F">
        <w:rPr>
          <w:rFonts w:cstheme="minorHAnsi"/>
          <w:szCs w:val="18"/>
        </w:rPr>
        <w:t>Dostawa inwestorska:</w:t>
      </w:r>
    </w:p>
    <w:p w14:paraId="7EF0E951" w14:textId="646EF590" w:rsidR="009E3019" w:rsidRPr="00B84B2F" w:rsidRDefault="009E3019" w:rsidP="009E3019">
      <w:pPr>
        <w:numPr>
          <w:ilvl w:val="0"/>
          <w:numId w:val="18"/>
        </w:numPr>
        <w:jc w:val="both"/>
        <w:rPr>
          <w:rFonts w:ascii="Verdana" w:eastAsia="Verdana" w:hAnsi="Verdana" w:cs="Times New Roman"/>
        </w:rPr>
      </w:pPr>
      <w:r w:rsidRPr="00B84B2F">
        <w:rPr>
          <w:rFonts w:ascii="Verdana" w:eastAsia="Verdana" w:hAnsi="Verdana" w:cs="Times New Roman"/>
        </w:rPr>
        <w:t xml:space="preserve">Transformator </w:t>
      </w:r>
      <w:r w:rsidR="00224221" w:rsidRPr="00B84B2F">
        <w:rPr>
          <w:rFonts w:ascii="Verdana" w:eastAsia="Verdana" w:hAnsi="Verdana" w:cs="Times New Roman"/>
        </w:rPr>
        <w:t>63</w:t>
      </w:r>
      <w:r w:rsidRPr="00B84B2F">
        <w:rPr>
          <w:rFonts w:ascii="Verdana" w:eastAsia="Verdana" w:hAnsi="Verdana" w:cs="Times New Roman"/>
        </w:rPr>
        <w:t xml:space="preserve"> kVA</w:t>
      </w:r>
      <w:r w:rsidR="00165E96" w:rsidRPr="00B84B2F">
        <w:rPr>
          <w:rFonts w:ascii="Verdana" w:eastAsia="Verdana" w:hAnsi="Verdana" w:cs="Times New Roman"/>
        </w:rPr>
        <w:t xml:space="preserve"> szt.</w:t>
      </w:r>
      <w:r w:rsidR="00D915E3" w:rsidRPr="00B84B2F">
        <w:rPr>
          <w:rFonts w:ascii="Verdana" w:eastAsia="Verdana" w:hAnsi="Verdana" w:cs="Times New Roman"/>
        </w:rPr>
        <w:t>2</w:t>
      </w:r>
    </w:p>
    <w:p w14:paraId="4405659B" w14:textId="77777777" w:rsidR="009E7A66" w:rsidRPr="00B84B2F" w:rsidRDefault="00FE04AC" w:rsidP="009E7A66">
      <w:pPr>
        <w:pStyle w:val="Akapitzlist"/>
        <w:numPr>
          <w:ilvl w:val="1"/>
          <w:numId w:val="23"/>
        </w:numPr>
        <w:spacing w:after="0" w:line="288" w:lineRule="auto"/>
        <w:jc w:val="both"/>
        <w:rPr>
          <w:rFonts w:cstheme="minorHAnsi"/>
          <w:szCs w:val="18"/>
        </w:rPr>
      </w:pPr>
      <w:r w:rsidRPr="00B84B2F">
        <w:rPr>
          <w:rFonts w:cstheme="minorHAnsi"/>
          <w:szCs w:val="18"/>
        </w:rPr>
        <w:t>Dodatkowe informacje:</w:t>
      </w:r>
    </w:p>
    <w:p w14:paraId="0F2E7E55" w14:textId="30901DFF" w:rsidR="009E7A66" w:rsidRPr="00B84B2F" w:rsidRDefault="00FE04AC" w:rsidP="00224221">
      <w:pPr>
        <w:pStyle w:val="Akapitzlist"/>
        <w:numPr>
          <w:ilvl w:val="0"/>
          <w:numId w:val="18"/>
        </w:numPr>
        <w:spacing w:after="0" w:line="288" w:lineRule="auto"/>
        <w:jc w:val="both"/>
        <w:rPr>
          <w:rFonts w:cstheme="minorHAnsi"/>
          <w:szCs w:val="18"/>
        </w:rPr>
      </w:pPr>
      <w:r w:rsidRPr="00B84B2F">
        <w:rPr>
          <w:rFonts w:cstheme="minorHAnsi"/>
          <w:szCs w:val="18"/>
        </w:rPr>
        <w:t>Linia kablowa SN: bez kanalizacji</w:t>
      </w:r>
      <w:r w:rsidR="00224221" w:rsidRPr="00B84B2F">
        <w:rPr>
          <w:rFonts w:cstheme="minorHAnsi"/>
          <w:szCs w:val="18"/>
        </w:rPr>
        <w:t>.</w:t>
      </w:r>
    </w:p>
    <w:p w14:paraId="4634831C" w14:textId="69ACB049" w:rsidR="005D5F4D" w:rsidRPr="00B84B2F" w:rsidRDefault="005D5F4D" w:rsidP="005D5F4D">
      <w:pPr>
        <w:pStyle w:val="Akapitzlist"/>
        <w:numPr>
          <w:ilvl w:val="0"/>
          <w:numId w:val="18"/>
        </w:numPr>
        <w:spacing w:after="0" w:line="288" w:lineRule="auto"/>
        <w:jc w:val="both"/>
        <w:rPr>
          <w:rFonts w:cstheme="minorHAnsi"/>
          <w:szCs w:val="18"/>
        </w:rPr>
      </w:pPr>
      <w:r w:rsidRPr="00B84B2F">
        <w:rPr>
          <w:rFonts w:cstheme="minorHAnsi"/>
          <w:szCs w:val="18"/>
        </w:rPr>
        <w:t xml:space="preserve">Rozdzielnice SN: </w:t>
      </w:r>
      <w:r w:rsidR="00D915E3" w:rsidRPr="00B84B2F">
        <w:rPr>
          <w:rFonts w:cstheme="minorHAnsi"/>
          <w:szCs w:val="18"/>
        </w:rPr>
        <w:t>z zastosowaniem napędów silnikowych oraz sterowaniem zdalnym (telemechanika).</w:t>
      </w:r>
    </w:p>
    <w:p w14:paraId="79F598B8" w14:textId="2F9A11C5" w:rsidR="008D0EB4" w:rsidRPr="00B84B2F" w:rsidRDefault="008D0EB4" w:rsidP="009E3019">
      <w:pPr>
        <w:pStyle w:val="Akapitzlist"/>
        <w:numPr>
          <w:ilvl w:val="1"/>
          <w:numId w:val="24"/>
        </w:numPr>
        <w:spacing w:after="0" w:line="276" w:lineRule="auto"/>
        <w:jc w:val="both"/>
        <w:rPr>
          <w:rFonts w:eastAsia="Times New Roman" w:cs="Calibri"/>
          <w:szCs w:val="18"/>
        </w:rPr>
      </w:pPr>
      <w:r w:rsidRPr="00B84B2F">
        <w:rPr>
          <w:rFonts w:eastAsia="Times New Roman" w:cs="Calibri"/>
          <w:szCs w:val="18"/>
        </w:rPr>
        <w:t>Do obowiązków Wykonawcy należy:</w:t>
      </w:r>
    </w:p>
    <w:p w14:paraId="70950969" w14:textId="77777777" w:rsidR="009E3019" w:rsidRPr="00B84B2F"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B84B2F"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B84B2F"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B84B2F"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B84B2F"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B84B2F">
        <w:rPr>
          <w:rFonts w:eastAsia="Times New Roman" w:cs="Calibri"/>
          <w:szCs w:val="18"/>
        </w:rPr>
        <w:t>Zagospodarowanie odpadów i materiałów z rozbiórki zgodnie z obowiązującymi przepisami (ustawa z dnia 14 grudnia 2012 r. o odp</w:t>
      </w:r>
      <w:r w:rsidRPr="008D0EB4">
        <w:rPr>
          <w:rFonts w:eastAsia="Times New Roman" w:cs="Calibri"/>
          <w:szCs w:val="18"/>
        </w:rPr>
        <w:t xml:space="preserve">adach) i zapisami SWZ. Sposób zagospodarowania </w:t>
      </w:r>
      <w:r w:rsidRPr="008D0EB4">
        <w:rPr>
          <w:rFonts w:eastAsia="Times New Roman" w:cs="Calibri"/>
          <w:szCs w:val="18"/>
        </w:rPr>
        <w:lastRenderedPageBreak/>
        <w:t>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0D9D9CA3"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DF1846">
        <w:rPr>
          <w:rFonts w:eastAsia="Times New Roman" w:cs="Calibri"/>
          <w:szCs w:val="18"/>
        </w:rPr>
        <w:t>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A10011">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lastRenderedPageBreak/>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03FDA28C" w:rsidR="004906BC" w:rsidRPr="0042103D" w:rsidRDefault="00CE36CF" w:rsidP="00DB2BFF">
      <w:pPr>
        <w:pStyle w:val="Akapitzlist"/>
        <w:spacing w:before="120" w:line="276" w:lineRule="auto"/>
        <w:ind w:left="284"/>
        <w:jc w:val="both"/>
        <w:outlineLvl w:val="0"/>
        <w:rPr>
          <w:rFonts w:cstheme="minorHAnsi"/>
          <w:szCs w:val="18"/>
        </w:rPr>
      </w:pPr>
      <w:r>
        <w:rPr>
          <w:rFonts w:cstheme="minorHAnsi"/>
          <w:b/>
          <w:szCs w:val="18"/>
        </w:rPr>
        <w:t>30.0</w:t>
      </w:r>
      <w:r w:rsidR="00B703DE">
        <w:rPr>
          <w:rFonts w:cstheme="minorHAnsi"/>
          <w:b/>
          <w:szCs w:val="18"/>
        </w:rPr>
        <w:t>8</w:t>
      </w:r>
      <w:r>
        <w:rPr>
          <w:rFonts w:cstheme="minorHAnsi"/>
          <w:b/>
          <w:szCs w:val="18"/>
        </w:rPr>
        <w:t>.2026r.</w:t>
      </w:r>
      <w:r w:rsidR="004644EA">
        <w:rPr>
          <w:rFonts w:cstheme="minorHAnsi"/>
          <w:b/>
          <w:szCs w:val="18"/>
        </w:rPr>
        <w:t xml:space="preserve"> </w:t>
      </w:r>
      <w:r w:rsidR="004644EA" w:rsidRPr="0042103D">
        <w:rPr>
          <w:rFonts w:cstheme="minorHAnsi"/>
          <w:szCs w:val="18"/>
        </w:rPr>
        <w:t xml:space="preserve">oraz zgodnie z projektem Umowy zakupowej stanowiącym </w:t>
      </w:r>
      <w:r w:rsidR="00C13454" w:rsidRPr="0042103D">
        <w:rPr>
          <w:rFonts w:cstheme="minorHAnsi"/>
          <w:b/>
          <w:szCs w:val="18"/>
        </w:rPr>
        <w:t>Załącznik nr 5</w:t>
      </w:r>
      <w:r w:rsidR="004906BC" w:rsidRPr="0042103D">
        <w:rPr>
          <w:rFonts w:cstheme="minorHAnsi"/>
          <w:b/>
          <w:szCs w:val="18"/>
        </w:rPr>
        <w:t xml:space="preserve"> do SWZ</w:t>
      </w:r>
      <w:r w:rsidR="004906BC" w:rsidRPr="0042103D">
        <w:rPr>
          <w:rFonts w:cstheme="minorHAnsi"/>
          <w:szCs w:val="18"/>
        </w:rPr>
        <w:t>.</w:t>
      </w:r>
    </w:p>
    <w:p w14:paraId="066ED25E" w14:textId="77777777" w:rsidR="00C13454" w:rsidRPr="0042103D" w:rsidRDefault="00C13454" w:rsidP="00DB2BFF">
      <w:pPr>
        <w:pStyle w:val="Akapitzlist"/>
        <w:spacing w:before="120" w:line="276" w:lineRule="auto"/>
        <w:ind w:left="284"/>
        <w:jc w:val="both"/>
        <w:outlineLvl w:val="0"/>
        <w:rPr>
          <w:rFonts w:cstheme="minorHAnsi"/>
          <w:szCs w:val="18"/>
        </w:rPr>
      </w:pPr>
    </w:p>
    <w:p w14:paraId="1CFECC32" w14:textId="2C422D19" w:rsidR="004906BC" w:rsidRPr="0042103D"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42103D">
        <w:rPr>
          <w:rFonts w:cstheme="minorHAnsi"/>
          <w:b/>
          <w:szCs w:val="18"/>
        </w:rPr>
        <w:t>Miejsce realizacji zakupu</w:t>
      </w:r>
    </w:p>
    <w:p w14:paraId="75EC6038" w14:textId="101EE460" w:rsidR="004906BC" w:rsidRPr="0042103D" w:rsidRDefault="00C13454" w:rsidP="00DB2BFF">
      <w:pPr>
        <w:spacing w:before="120" w:line="276" w:lineRule="auto"/>
        <w:ind w:firstLine="284"/>
        <w:jc w:val="both"/>
        <w:outlineLvl w:val="0"/>
        <w:rPr>
          <w:rFonts w:cstheme="minorHAnsi"/>
          <w:szCs w:val="18"/>
        </w:rPr>
      </w:pPr>
      <w:r w:rsidRPr="0042103D">
        <w:rPr>
          <w:rFonts w:cstheme="minorHAnsi"/>
          <w:szCs w:val="18"/>
        </w:rPr>
        <w:t xml:space="preserve">Na terenie działania: </w:t>
      </w:r>
      <w:r w:rsidR="005F23E1" w:rsidRPr="0042103D">
        <w:rPr>
          <w:rFonts w:cstheme="minorHAnsi"/>
          <w:b/>
          <w:szCs w:val="18"/>
        </w:rPr>
        <w:t xml:space="preserve">RE </w:t>
      </w:r>
      <w:r w:rsidR="00CE36CF" w:rsidRPr="0042103D">
        <w:rPr>
          <w:rFonts w:cstheme="minorHAnsi"/>
          <w:b/>
          <w:szCs w:val="18"/>
        </w:rPr>
        <w:t>Tomaszów Mazowiecki</w:t>
      </w:r>
      <w:r w:rsidR="005F23E1" w:rsidRPr="0042103D">
        <w:rPr>
          <w:rFonts w:cstheme="minorHAnsi"/>
          <w:b/>
          <w:szCs w:val="18"/>
        </w:rPr>
        <w:t xml:space="preserve">,  miejscowość </w:t>
      </w:r>
      <w:r w:rsidR="00DF1846" w:rsidRPr="0042103D">
        <w:rPr>
          <w:rFonts w:cstheme="minorHAnsi"/>
          <w:b/>
          <w:szCs w:val="18"/>
        </w:rPr>
        <w:t xml:space="preserve">Łaznowska Wola, </w:t>
      </w:r>
      <w:proofErr w:type="spellStart"/>
      <w:r w:rsidR="00DF1846" w:rsidRPr="0042103D">
        <w:rPr>
          <w:rFonts w:cstheme="minorHAnsi"/>
          <w:b/>
          <w:szCs w:val="18"/>
        </w:rPr>
        <w:t>Dziesiątowo</w:t>
      </w:r>
      <w:proofErr w:type="spellEnd"/>
      <w:r w:rsidR="00DF1846" w:rsidRPr="0042103D">
        <w:rPr>
          <w:rFonts w:cstheme="minorHAnsi"/>
          <w:b/>
          <w:szCs w:val="18"/>
        </w:rPr>
        <w:t xml:space="preserve"> gm. Rokiciny</w:t>
      </w:r>
      <w:r w:rsidR="00CE36CF" w:rsidRPr="0042103D">
        <w:rPr>
          <w:rFonts w:cstheme="minorHAnsi"/>
          <w:b/>
          <w:szCs w:val="18"/>
        </w:rPr>
        <w:t>.</w:t>
      </w:r>
    </w:p>
    <w:p w14:paraId="0CA88E4A" w14:textId="285EF9D3" w:rsidR="003F7633" w:rsidRPr="0042103D" w:rsidRDefault="003F7633" w:rsidP="008F72E5">
      <w:pPr>
        <w:pStyle w:val="Akapitzlist"/>
        <w:numPr>
          <w:ilvl w:val="0"/>
          <w:numId w:val="7"/>
        </w:numPr>
        <w:spacing w:before="120" w:line="276" w:lineRule="auto"/>
        <w:jc w:val="both"/>
        <w:outlineLvl w:val="0"/>
        <w:rPr>
          <w:rFonts w:cstheme="minorHAnsi"/>
          <w:b/>
          <w:szCs w:val="18"/>
        </w:rPr>
      </w:pPr>
      <w:r w:rsidRPr="0042103D">
        <w:rPr>
          <w:rFonts w:cstheme="minorHAnsi"/>
          <w:b/>
          <w:szCs w:val="18"/>
        </w:rPr>
        <w:t xml:space="preserve">Dostawy inwestorskie </w:t>
      </w:r>
    </w:p>
    <w:p w14:paraId="396759C4" w14:textId="7193B33D" w:rsidR="003F7633" w:rsidRPr="0042103D" w:rsidRDefault="003F7633" w:rsidP="00783D03">
      <w:pPr>
        <w:pStyle w:val="Akapitzlist"/>
        <w:numPr>
          <w:ilvl w:val="1"/>
          <w:numId w:val="8"/>
        </w:numPr>
        <w:spacing w:before="120" w:line="276" w:lineRule="auto"/>
        <w:ind w:left="1134" w:hanging="708"/>
        <w:jc w:val="both"/>
        <w:outlineLvl w:val="0"/>
        <w:rPr>
          <w:rFonts w:cstheme="minorHAnsi"/>
          <w:szCs w:val="18"/>
        </w:rPr>
      </w:pPr>
      <w:r w:rsidRPr="0042103D">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42103D" w:rsidRDefault="005F23E1" w:rsidP="00783D03">
      <w:pPr>
        <w:pStyle w:val="Akapitzlist"/>
        <w:numPr>
          <w:ilvl w:val="1"/>
          <w:numId w:val="8"/>
        </w:numPr>
        <w:ind w:left="1134" w:hanging="708"/>
        <w:rPr>
          <w:rFonts w:cstheme="minorHAnsi"/>
          <w:b/>
          <w:szCs w:val="18"/>
        </w:rPr>
      </w:pPr>
      <w:r w:rsidRPr="0042103D">
        <w:rPr>
          <w:rFonts w:cstheme="minorHAnsi"/>
          <w:b/>
          <w:szCs w:val="18"/>
        </w:rPr>
        <w:t>Wymagania techniczne dotyczące transformatorów rozdzielczych SN/</w:t>
      </w:r>
      <w:proofErr w:type="spellStart"/>
      <w:r w:rsidRPr="0042103D">
        <w:rPr>
          <w:rFonts w:cstheme="minorHAnsi"/>
          <w:b/>
          <w:szCs w:val="18"/>
        </w:rPr>
        <w:t>nN</w:t>
      </w:r>
      <w:proofErr w:type="spellEnd"/>
      <w:r w:rsidRPr="0042103D">
        <w:rPr>
          <w:rFonts w:cstheme="minorHAnsi"/>
          <w:b/>
          <w:szCs w:val="18"/>
        </w:rPr>
        <w:t xml:space="preserve"> stanowią załącznik do niniejszej Specyfikacji (SST-transformatory) </w:t>
      </w:r>
    </w:p>
    <w:p w14:paraId="429C9AB5" w14:textId="2FA22AF7" w:rsidR="00E818CE" w:rsidRPr="0042103D"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42103D">
        <w:rPr>
          <w:rFonts w:cstheme="minorHAnsi"/>
          <w:szCs w:val="18"/>
        </w:rPr>
        <w:t xml:space="preserve"> Pozostałe, podstawowe wymagania dotyczące dostaw określa Umowa stanowiąca </w:t>
      </w:r>
      <w:r w:rsidRPr="0042103D">
        <w:rPr>
          <w:rFonts w:cstheme="minorHAnsi"/>
          <w:b/>
          <w:szCs w:val="18"/>
        </w:rPr>
        <w:t>Załącznik nr 5 do SWZ</w:t>
      </w:r>
      <w:r w:rsidRPr="0042103D">
        <w:rPr>
          <w:rFonts w:cstheme="minorHAnsi"/>
          <w:szCs w:val="18"/>
        </w:rPr>
        <w:t xml:space="preserve"> </w:t>
      </w:r>
    </w:p>
    <w:p w14:paraId="62A1F5E2" w14:textId="77777777" w:rsidR="00E818CE" w:rsidRPr="0042103D"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42103D">
        <w:rPr>
          <w:rFonts w:cstheme="minorHAnsi"/>
          <w:b/>
          <w:szCs w:val="18"/>
        </w:rPr>
        <w:t>Dostawa Zamawiającego:</w:t>
      </w:r>
    </w:p>
    <w:p w14:paraId="3780985E" w14:textId="27F5FD9A" w:rsidR="00AB33E1" w:rsidRPr="0042103D" w:rsidRDefault="00CE36CF" w:rsidP="00C566A1">
      <w:pPr>
        <w:pStyle w:val="Akapitzlist"/>
        <w:spacing w:before="120" w:after="0" w:line="276" w:lineRule="auto"/>
        <w:ind w:left="1287"/>
        <w:jc w:val="both"/>
        <w:outlineLvl w:val="0"/>
        <w:rPr>
          <w:rFonts w:cstheme="minorHAnsi"/>
          <w:b/>
          <w:szCs w:val="18"/>
        </w:rPr>
      </w:pPr>
      <w:r w:rsidRPr="0042103D">
        <w:rPr>
          <w:rFonts w:cstheme="minorHAnsi"/>
          <w:b/>
          <w:szCs w:val="18"/>
        </w:rPr>
        <w:t xml:space="preserve">Transformator </w:t>
      </w:r>
      <w:r w:rsidR="00224221" w:rsidRPr="0042103D">
        <w:rPr>
          <w:rFonts w:cstheme="minorHAnsi"/>
          <w:b/>
          <w:szCs w:val="18"/>
        </w:rPr>
        <w:t>63</w:t>
      </w:r>
      <w:r w:rsidRPr="0042103D">
        <w:rPr>
          <w:rFonts w:cstheme="minorHAnsi"/>
          <w:b/>
          <w:szCs w:val="18"/>
        </w:rPr>
        <w:t xml:space="preserve"> kVA</w:t>
      </w:r>
      <w:r w:rsidR="00C566A1" w:rsidRPr="0042103D">
        <w:rPr>
          <w:rFonts w:cstheme="minorHAnsi"/>
          <w:b/>
          <w:szCs w:val="18"/>
        </w:rPr>
        <w:t xml:space="preserve"> </w:t>
      </w:r>
      <w:r w:rsidR="00DF1846" w:rsidRPr="0042103D">
        <w:rPr>
          <w:rFonts w:cstheme="minorHAnsi"/>
          <w:b/>
          <w:szCs w:val="18"/>
        </w:rPr>
        <w:t xml:space="preserve">szt.2 </w:t>
      </w:r>
      <w:r w:rsidR="00AB33E1" w:rsidRPr="0042103D">
        <w:rPr>
          <w:rFonts w:cstheme="minorHAnsi"/>
          <w:b/>
          <w:szCs w:val="18"/>
        </w:rPr>
        <w:t>do odbioru z magazynu Zamawiającego:</w:t>
      </w:r>
    </w:p>
    <w:p w14:paraId="5B621986" w14:textId="77777777" w:rsidR="00AB33E1" w:rsidRPr="0042103D" w:rsidRDefault="00AB33E1" w:rsidP="00AB33E1">
      <w:pPr>
        <w:pStyle w:val="Akapitzlist"/>
        <w:spacing w:after="0" w:line="276" w:lineRule="auto"/>
        <w:ind w:left="1287"/>
        <w:outlineLvl w:val="0"/>
        <w:rPr>
          <w:rFonts w:cstheme="minorHAnsi"/>
          <w:b/>
          <w:szCs w:val="18"/>
        </w:rPr>
      </w:pPr>
      <w:r w:rsidRPr="0042103D">
        <w:rPr>
          <w:rFonts w:cstheme="minorHAnsi"/>
          <w:b/>
          <w:szCs w:val="18"/>
        </w:rPr>
        <w:t>Magazyn Rejonu Energetycznego Tomaszów Mazowiecki – adres: 97-200 Tomaszów Mazowiecki ul. M. Skłodowskiej – Curie 51.</w:t>
      </w:r>
    </w:p>
    <w:p w14:paraId="29B26EC4" w14:textId="77777777" w:rsidR="00AB33E1" w:rsidRPr="0042103D" w:rsidRDefault="00AB33E1" w:rsidP="00E818CE">
      <w:pPr>
        <w:pStyle w:val="Akapitzlist"/>
        <w:spacing w:before="120" w:after="0" w:line="276" w:lineRule="auto"/>
        <w:ind w:left="1287"/>
        <w:jc w:val="both"/>
        <w:outlineLvl w:val="0"/>
        <w:rPr>
          <w:rFonts w:cstheme="minorHAnsi"/>
          <w:b/>
          <w:szCs w:val="18"/>
        </w:rPr>
      </w:pPr>
    </w:p>
    <w:p w14:paraId="3B492599" w14:textId="74FACD6A" w:rsidR="00E818CE" w:rsidRPr="0042103D" w:rsidRDefault="00E818CE" w:rsidP="00E818CE">
      <w:pPr>
        <w:pStyle w:val="Akapitzlist"/>
        <w:spacing w:before="120" w:after="0" w:line="276" w:lineRule="auto"/>
        <w:ind w:left="1287"/>
        <w:jc w:val="both"/>
        <w:outlineLvl w:val="0"/>
        <w:rPr>
          <w:rFonts w:cstheme="minorHAnsi"/>
          <w:b/>
          <w:szCs w:val="18"/>
        </w:rPr>
      </w:pPr>
      <w:r w:rsidRPr="0042103D">
        <w:rPr>
          <w:rFonts w:cstheme="minorHAnsi"/>
          <w:b/>
          <w:szCs w:val="18"/>
        </w:rPr>
        <w:t>Liczniki i modemy do układów bilansujących w stacjach SN/</w:t>
      </w:r>
      <w:proofErr w:type="spellStart"/>
      <w:r w:rsidRPr="0042103D">
        <w:rPr>
          <w:rFonts w:cstheme="minorHAnsi"/>
          <w:b/>
          <w:szCs w:val="18"/>
        </w:rPr>
        <w:t>nN</w:t>
      </w:r>
      <w:proofErr w:type="spellEnd"/>
      <w:r w:rsidRPr="0042103D">
        <w:rPr>
          <w:rFonts w:cstheme="minorHAnsi"/>
          <w:b/>
          <w:szCs w:val="18"/>
        </w:rPr>
        <w:t xml:space="preserve"> (jeżeli występują </w:t>
      </w:r>
      <w:r w:rsidR="003254C3" w:rsidRPr="0042103D">
        <w:rPr>
          <w:rFonts w:cstheme="minorHAnsi"/>
          <w:b/>
          <w:szCs w:val="18"/>
        </w:rPr>
        <w:br/>
      </w:r>
      <w:r w:rsidRPr="0042103D">
        <w:rPr>
          <w:rFonts w:cstheme="minorHAnsi"/>
          <w:b/>
          <w:szCs w:val="18"/>
        </w:rPr>
        <w:t>w dokumentacji projektowej) stanowią dostawę Zamawiającego.</w:t>
      </w:r>
    </w:p>
    <w:p w14:paraId="7B5723E9" w14:textId="77777777" w:rsidR="00E818CE" w:rsidRPr="0042103D"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42103D" w:rsidRDefault="004906BC" w:rsidP="008F72E5">
      <w:pPr>
        <w:pStyle w:val="Akapitzlist"/>
        <w:numPr>
          <w:ilvl w:val="0"/>
          <w:numId w:val="8"/>
        </w:numPr>
        <w:spacing w:before="120" w:after="0" w:line="276" w:lineRule="auto"/>
        <w:jc w:val="both"/>
        <w:outlineLvl w:val="0"/>
        <w:rPr>
          <w:rFonts w:cstheme="minorHAnsi"/>
          <w:b/>
          <w:szCs w:val="18"/>
        </w:rPr>
      </w:pPr>
      <w:r w:rsidRPr="0042103D">
        <w:rPr>
          <w:rFonts w:cstheme="minorHAnsi"/>
          <w:b/>
          <w:szCs w:val="18"/>
        </w:rPr>
        <w:t xml:space="preserve">Gwarancja </w:t>
      </w:r>
    </w:p>
    <w:p w14:paraId="285A24E2" w14:textId="54A75783" w:rsidR="004906BC" w:rsidRPr="0042103D" w:rsidRDefault="00C13454" w:rsidP="00783D03">
      <w:pPr>
        <w:pStyle w:val="Akapitzlist"/>
        <w:numPr>
          <w:ilvl w:val="1"/>
          <w:numId w:val="8"/>
        </w:numPr>
        <w:ind w:left="1134" w:hanging="708"/>
        <w:jc w:val="both"/>
        <w:rPr>
          <w:rFonts w:cstheme="minorHAnsi"/>
          <w:szCs w:val="18"/>
        </w:rPr>
      </w:pPr>
      <w:r w:rsidRPr="0042103D">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sidRPr="0042103D">
        <w:rPr>
          <w:rFonts w:cstheme="minorHAnsi"/>
          <w:szCs w:val="18"/>
        </w:rPr>
        <w:br/>
      </w:r>
      <w:r w:rsidRPr="0042103D">
        <w:rPr>
          <w:rFonts w:cstheme="minorHAnsi"/>
          <w:szCs w:val="18"/>
        </w:rPr>
        <w:t xml:space="preserve">w projekcie Umowy stanowiącego </w:t>
      </w:r>
      <w:r w:rsidRPr="0042103D">
        <w:rPr>
          <w:rFonts w:cstheme="minorHAnsi"/>
          <w:b/>
          <w:szCs w:val="18"/>
        </w:rPr>
        <w:t>Załącznik nr 5 do SWZ</w:t>
      </w:r>
    </w:p>
    <w:p w14:paraId="2545B70A" w14:textId="77777777" w:rsidR="004906BC" w:rsidRPr="0042103D" w:rsidRDefault="004906BC" w:rsidP="00DB2BFF">
      <w:pPr>
        <w:pStyle w:val="Akapitzlist"/>
        <w:spacing w:before="120" w:line="276" w:lineRule="auto"/>
        <w:ind w:left="426"/>
        <w:jc w:val="both"/>
        <w:outlineLvl w:val="0"/>
        <w:rPr>
          <w:rFonts w:cstheme="minorHAnsi"/>
          <w:szCs w:val="18"/>
        </w:rPr>
      </w:pPr>
    </w:p>
    <w:p w14:paraId="7E8BB24D" w14:textId="131836AC" w:rsidR="004906BC" w:rsidRPr="0042103D" w:rsidRDefault="004906BC" w:rsidP="008F72E5">
      <w:pPr>
        <w:pStyle w:val="Akapitzlist"/>
        <w:numPr>
          <w:ilvl w:val="0"/>
          <w:numId w:val="8"/>
        </w:numPr>
        <w:spacing w:before="120" w:after="0" w:line="276" w:lineRule="auto"/>
        <w:jc w:val="both"/>
        <w:outlineLvl w:val="0"/>
        <w:rPr>
          <w:rFonts w:cstheme="minorHAnsi"/>
          <w:b/>
          <w:szCs w:val="18"/>
        </w:rPr>
      </w:pPr>
      <w:r w:rsidRPr="0042103D">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42103D">
        <w:rPr>
          <w:rFonts w:cstheme="minorHAnsi"/>
          <w:szCs w:val="18"/>
        </w:rPr>
        <w:t xml:space="preserve">Zamawiający </w:t>
      </w:r>
      <w:r w:rsidRPr="0042103D">
        <w:rPr>
          <w:rFonts w:cstheme="minorHAnsi"/>
          <w:b/>
          <w:szCs w:val="18"/>
        </w:rPr>
        <w:t>dopuszcza</w:t>
      </w:r>
      <w:r w:rsidRPr="0042103D">
        <w:rPr>
          <w:rFonts w:cstheme="minorHAnsi"/>
          <w:szCs w:val="18"/>
        </w:rPr>
        <w:t xml:space="preserve"> wykon</w:t>
      </w:r>
      <w:r w:rsidRPr="007757B5">
        <w:rPr>
          <w:rFonts w:cstheme="minorHAnsi"/>
          <w:szCs w:val="18"/>
        </w:rPr>
        <w:t xml:space="preserve">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2CA4B712" w:rsidR="002B5B5C" w:rsidRPr="00B84B2F"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w:t>
      </w:r>
      <w:r w:rsidRPr="00B84B2F">
        <w:rPr>
          <w:rFonts w:cstheme="minorHAnsi"/>
          <w:szCs w:val="18"/>
        </w:rPr>
        <w:t xml:space="preserve">dokumentacji projektowej: </w:t>
      </w:r>
      <w:r w:rsidRPr="00B84B2F">
        <w:rPr>
          <w:rFonts w:cstheme="minorHAnsi"/>
          <w:b/>
          <w:szCs w:val="18"/>
        </w:rPr>
        <w:t xml:space="preserve">Dokumentacja    </w:t>
      </w:r>
      <w:r w:rsidR="002B5B5C" w:rsidRPr="00B84B2F">
        <w:rPr>
          <w:rFonts w:cstheme="minorHAnsi"/>
          <w:b/>
          <w:szCs w:val="18"/>
        </w:rPr>
        <w:t xml:space="preserve"> </w:t>
      </w:r>
      <w:r w:rsidR="002B5B5C" w:rsidRPr="00B84B2F">
        <w:rPr>
          <w:rFonts w:cstheme="minorHAnsi"/>
          <w:b/>
          <w:szCs w:val="18"/>
        </w:rPr>
        <w:br/>
      </w:r>
      <w:r w:rsidRPr="00B84B2F">
        <w:rPr>
          <w:rFonts w:cstheme="minorHAnsi"/>
          <w:b/>
          <w:szCs w:val="18"/>
        </w:rPr>
        <w:t>projektowa będzie realizowana w całości.</w:t>
      </w:r>
    </w:p>
    <w:p w14:paraId="229F9043" w14:textId="08E9D414" w:rsidR="00D8328D" w:rsidRPr="00B84B2F"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B84B2F">
        <w:rPr>
          <w:rFonts w:cstheme="minorHAnsi"/>
          <w:szCs w:val="18"/>
        </w:rPr>
        <w:t>Dodatkowe wymagania dla realizacji robót budowlano - montażowych:</w:t>
      </w:r>
    </w:p>
    <w:p w14:paraId="5E6E15FB" w14:textId="08E30436" w:rsidR="00D8328D" w:rsidRPr="00B84B2F" w:rsidRDefault="00DF1846" w:rsidP="00783D03">
      <w:pPr>
        <w:pStyle w:val="Akapitzlist"/>
        <w:numPr>
          <w:ilvl w:val="2"/>
          <w:numId w:val="8"/>
        </w:numPr>
        <w:spacing w:before="120" w:after="0" w:line="276" w:lineRule="auto"/>
        <w:jc w:val="both"/>
        <w:outlineLvl w:val="0"/>
        <w:rPr>
          <w:rFonts w:cstheme="minorHAnsi"/>
          <w:bCs/>
          <w:szCs w:val="18"/>
        </w:rPr>
      </w:pPr>
      <w:r w:rsidRPr="00B84B2F">
        <w:rPr>
          <w:rFonts w:cstheme="minorHAnsi"/>
          <w:bCs/>
          <w:szCs w:val="18"/>
        </w:rPr>
        <w:t>Modyfikacje w zatwierdzonym projekcie budowlanym wymuszają konieczność wykonania projektu zamiennego dostosowującego projektowane złącza kablowe SN do aktualnych WBSE (m.in. rozdzielnice SN bez gazu SF6, napędy silnikowe, pełna telemechanika i telesygnalizacja) oraz aktualizację decyzji pozwolenia na budowę zgodnie z zasadami określonymi w ustawie z dnia 7 lipca 1994r. Prawo budowlane</w:t>
      </w:r>
      <w:r w:rsidR="00C566A1" w:rsidRPr="00B84B2F">
        <w:rPr>
          <w:rFonts w:cstheme="minorHAnsi"/>
          <w:bCs/>
          <w:szCs w:val="18"/>
        </w:rPr>
        <w:t>.</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B84B2F">
        <w:rPr>
          <w:rFonts w:cstheme="minorHAnsi"/>
          <w:szCs w:val="18"/>
        </w:rPr>
        <w:t xml:space="preserve">Wyłączenie energii elektrycznej o którym mowa w punkcie 1.8 dotyczy stacji transformatorowych/obwodów sieci </w:t>
      </w:r>
      <w:proofErr w:type="spellStart"/>
      <w:r w:rsidRPr="00B84B2F">
        <w:rPr>
          <w:rFonts w:cstheme="minorHAnsi"/>
          <w:szCs w:val="18"/>
        </w:rPr>
        <w:t>nN</w:t>
      </w:r>
      <w:proofErr w:type="spellEnd"/>
      <w:r w:rsidRPr="00B84B2F">
        <w:rPr>
          <w:rFonts w:cstheme="minorHAnsi"/>
          <w:szCs w:val="18"/>
        </w:rPr>
        <w:t xml:space="preserve"> wyłączonych spod napięcia na czas realizacji przedmiotowych prac i </w:t>
      </w:r>
      <w:r w:rsidRPr="00B84B2F">
        <w:rPr>
          <w:rFonts w:cstheme="minorHAnsi"/>
          <w:b/>
          <w:szCs w:val="18"/>
        </w:rPr>
        <w:t>nie wskazanych</w:t>
      </w:r>
      <w:r w:rsidRPr="00B84B2F">
        <w:rPr>
          <w:rFonts w:cstheme="minorHAnsi"/>
          <w:szCs w:val="18"/>
        </w:rPr>
        <w:t xml:space="preserve"> przez Zamawiającego do zasilania jednostkami prądotwórczymi oraz nie obejmuje przerw związanych z podłączeniem agregatów </w:t>
      </w:r>
      <w:r w:rsidRPr="002B5B5C">
        <w:rPr>
          <w:rFonts w:cstheme="minorHAnsi"/>
          <w:szCs w:val="18"/>
        </w:rPr>
        <w:t>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C566A1" w:rsidRDefault="00D8328D" w:rsidP="002B5B5C">
      <w:pPr>
        <w:pStyle w:val="Akapitzlist"/>
        <w:spacing w:before="120" w:after="0" w:line="276" w:lineRule="auto"/>
        <w:ind w:left="1440"/>
        <w:jc w:val="both"/>
        <w:outlineLvl w:val="0"/>
        <w:rPr>
          <w:rFonts w:cstheme="minorHAnsi"/>
          <w:szCs w:val="18"/>
        </w:rPr>
      </w:pPr>
      <w:r w:rsidRPr="00C566A1">
        <w:rPr>
          <w:rFonts w:cstheme="minorHAnsi"/>
          <w:b/>
          <w:szCs w:val="18"/>
        </w:rPr>
        <w:t xml:space="preserve">Stacje transformatorowe 15/0,4 </w:t>
      </w:r>
      <w:proofErr w:type="spellStart"/>
      <w:r w:rsidRPr="00C566A1">
        <w:rPr>
          <w:rFonts w:cstheme="minorHAnsi"/>
          <w:b/>
          <w:szCs w:val="18"/>
        </w:rPr>
        <w:t>kV</w:t>
      </w:r>
      <w:proofErr w:type="spellEnd"/>
      <w:r w:rsidRPr="00C566A1">
        <w:rPr>
          <w:rFonts w:cstheme="minorHAnsi"/>
          <w:b/>
          <w:szCs w:val="18"/>
        </w:rPr>
        <w:t xml:space="preserve"> wskazane przez Zamawiającego do zasilania jednostkami prądotwórczymi:</w:t>
      </w:r>
    </w:p>
    <w:p w14:paraId="28315DE6" w14:textId="6AD95F7E" w:rsidR="00C566A1" w:rsidRPr="00DF1846" w:rsidRDefault="00DF1846" w:rsidP="00A10011">
      <w:pPr>
        <w:pStyle w:val="Akapitzlist"/>
        <w:numPr>
          <w:ilvl w:val="0"/>
          <w:numId w:val="9"/>
        </w:numPr>
        <w:spacing w:before="120" w:after="0" w:line="276" w:lineRule="auto"/>
        <w:jc w:val="both"/>
        <w:outlineLvl w:val="0"/>
        <w:rPr>
          <w:rFonts w:cstheme="minorHAnsi"/>
          <w:b/>
          <w:szCs w:val="18"/>
        </w:rPr>
      </w:pPr>
      <w:proofErr w:type="spellStart"/>
      <w:r w:rsidRPr="00DF1846">
        <w:rPr>
          <w:rFonts w:cstheme="minorHAnsi"/>
          <w:b/>
          <w:sz w:val="20"/>
        </w:rPr>
        <w:t>Dziesiątowa</w:t>
      </w:r>
      <w:proofErr w:type="spellEnd"/>
      <w:r w:rsidRPr="00DF1846">
        <w:rPr>
          <w:rFonts w:cstheme="minorHAnsi"/>
          <w:b/>
          <w:sz w:val="20"/>
        </w:rPr>
        <w:t xml:space="preserve"> 6-0455 – 63kVA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w:t>
      </w:r>
      <w:r w:rsidRPr="002B5B5C">
        <w:rPr>
          <w:rFonts w:cstheme="minorHAnsi"/>
          <w:szCs w:val="18"/>
        </w:rPr>
        <w:lastRenderedPageBreak/>
        <w:t xml:space="preserve">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75E51A47"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897E74">
            <w:rPr>
              <w:rFonts w:asciiTheme="majorHAnsi" w:hAnsiTheme="majorHAnsi"/>
              <w:color w:val="000000" w:themeColor="text1"/>
              <w:sz w:val="14"/>
              <w:szCs w:val="18"/>
            </w:rPr>
            <w:t>4644</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6"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5"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08788223">
    <w:abstractNumId w:val="11"/>
  </w:num>
  <w:num w:numId="2" w16cid:durableId="1502161260">
    <w:abstractNumId w:val="3"/>
  </w:num>
  <w:num w:numId="3" w16cid:durableId="1069186736">
    <w:abstractNumId w:val="8"/>
  </w:num>
  <w:num w:numId="4" w16cid:durableId="1795325916">
    <w:abstractNumId w:val="13"/>
  </w:num>
  <w:num w:numId="5" w16cid:durableId="125853530">
    <w:abstractNumId w:val="0"/>
  </w:num>
  <w:num w:numId="6" w16cid:durableId="1882554111">
    <w:abstractNumId w:val="9"/>
  </w:num>
  <w:num w:numId="7" w16cid:durableId="713776300">
    <w:abstractNumId w:val="15"/>
  </w:num>
  <w:num w:numId="8" w16cid:durableId="710229116">
    <w:abstractNumId w:val="14"/>
  </w:num>
  <w:num w:numId="9" w16cid:durableId="579683952">
    <w:abstractNumId w:val="20"/>
  </w:num>
  <w:num w:numId="10" w16cid:durableId="1767726774">
    <w:abstractNumId w:val="26"/>
  </w:num>
  <w:num w:numId="11" w16cid:durableId="1194002505">
    <w:abstractNumId w:val="10"/>
  </w:num>
  <w:num w:numId="12" w16cid:durableId="939021208">
    <w:abstractNumId w:val="23"/>
  </w:num>
  <w:num w:numId="13" w16cid:durableId="22445237">
    <w:abstractNumId w:val="18"/>
  </w:num>
  <w:num w:numId="14" w16cid:durableId="1633704945">
    <w:abstractNumId w:val="22"/>
  </w:num>
  <w:num w:numId="15" w16cid:durableId="1399086951">
    <w:abstractNumId w:val="21"/>
  </w:num>
  <w:num w:numId="16" w16cid:durableId="2049109">
    <w:abstractNumId w:val="5"/>
  </w:num>
  <w:num w:numId="17" w16cid:durableId="1981812223">
    <w:abstractNumId w:val="12"/>
  </w:num>
  <w:num w:numId="18" w16cid:durableId="490365873">
    <w:abstractNumId w:val="6"/>
  </w:num>
  <w:num w:numId="19" w16cid:durableId="887643055">
    <w:abstractNumId w:val="7"/>
  </w:num>
  <w:num w:numId="20" w16cid:durableId="407046674">
    <w:abstractNumId w:val="1"/>
  </w:num>
  <w:num w:numId="21" w16cid:durableId="222103782">
    <w:abstractNumId w:val="4"/>
  </w:num>
  <w:num w:numId="22" w16cid:durableId="977077493">
    <w:abstractNumId w:val="17"/>
  </w:num>
  <w:num w:numId="23" w16cid:durableId="1370489223">
    <w:abstractNumId w:val="16"/>
  </w:num>
  <w:num w:numId="24" w16cid:durableId="1174689667">
    <w:abstractNumId w:val="25"/>
  </w:num>
  <w:num w:numId="25" w16cid:durableId="1400712271">
    <w:abstractNumId w:val="2"/>
  </w:num>
  <w:num w:numId="26" w16cid:durableId="33971628">
    <w:abstractNumId w:val="19"/>
  </w:num>
  <w:num w:numId="27" w16cid:durableId="1499618826">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1EE5"/>
    <w:rsid w:val="00094799"/>
    <w:rsid w:val="00094EB9"/>
    <w:rsid w:val="00096510"/>
    <w:rsid w:val="000974B1"/>
    <w:rsid w:val="000B0DBD"/>
    <w:rsid w:val="000C47A9"/>
    <w:rsid w:val="000C679C"/>
    <w:rsid w:val="000D2573"/>
    <w:rsid w:val="000D42BE"/>
    <w:rsid w:val="000D5886"/>
    <w:rsid w:val="000E1564"/>
    <w:rsid w:val="000F0F39"/>
    <w:rsid w:val="00101BCF"/>
    <w:rsid w:val="00104502"/>
    <w:rsid w:val="0010607D"/>
    <w:rsid w:val="001112C2"/>
    <w:rsid w:val="00124536"/>
    <w:rsid w:val="00125A7F"/>
    <w:rsid w:val="00126CEA"/>
    <w:rsid w:val="00132B64"/>
    <w:rsid w:val="00136B64"/>
    <w:rsid w:val="0014036E"/>
    <w:rsid w:val="00145125"/>
    <w:rsid w:val="0014785F"/>
    <w:rsid w:val="00165E96"/>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21"/>
    <w:rsid w:val="00224257"/>
    <w:rsid w:val="0024291C"/>
    <w:rsid w:val="00243739"/>
    <w:rsid w:val="00257F22"/>
    <w:rsid w:val="00264A06"/>
    <w:rsid w:val="00265B9D"/>
    <w:rsid w:val="00270752"/>
    <w:rsid w:val="002743D5"/>
    <w:rsid w:val="002768AC"/>
    <w:rsid w:val="0029219A"/>
    <w:rsid w:val="002958A7"/>
    <w:rsid w:val="002A3129"/>
    <w:rsid w:val="002A48F7"/>
    <w:rsid w:val="002B5B5C"/>
    <w:rsid w:val="002B5C62"/>
    <w:rsid w:val="002C470F"/>
    <w:rsid w:val="002D4CAD"/>
    <w:rsid w:val="002E162B"/>
    <w:rsid w:val="002E1A93"/>
    <w:rsid w:val="002F10CA"/>
    <w:rsid w:val="002F5CDD"/>
    <w:rsid w:val="00300F20"/>
    <w:rsid w:val="00303C67"/>
    <w:rsid w:val="00310CB3"/>
    <w:rsid w:val="003254C3"/>
    <w:rsid w:val="00344877"/>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103D"/>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597C"/>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14CA"/>
    <w:rsid w:val="00574D7E"/>
    <w:rsid w:val="00582CE9"/>
    <w:rsid w:val="0058794A"/>
    <w:rsid w:val="005932BA"/>
    <w:rsid w:val="005A354D"/>
    <w:rsid w:val="005B24A8"/>
    <w:rsid w:val="005B2B6D"/>
    <w:rsid w:val="005B3F04"/>
    <w:rsid w:val="005B6DC6"/>
    <w:rsid w:val="005C6812"/>
    <w:rsid w:val="005D118B"/>
    <w:rsid w:val="005D2D85"/>
    <w:rsid w:val="005D5F4D"/>
    <w:rsid w:val="005D74EB"/>
    <w:rsid w:val="005E330A"/>
    <w:rsid w:val="005E4AA3"/>
    <w:rsid w:val="005E79E5"/>
    <w:rsid w:val="005F23E1"/>
    <w:rsid w:val="00623B01"/>
    <w:rsid w:val="006240E4"/>
    <w:rsid w:val="00625BB0"/>
    <w:rsid w:val="006261BB"/>
    <w:rsid w:val="0065322E"/>
    <w:rsid w:val="00655DA8"/>
    <w:rsid w:val="00660237"/>
    <w:rsid w:val="0066073F"/>
    <w:rsid w:val="00670CE4"/>
    <w:rsid w:val="0067116D"/>
    <w:rsid w:val="0067572D"/>
    <w:rsid w:val="006775EE"/>
    <w:rsid w:val="00680F7C"/>
    <w:rsid w:val="00696995"/>
    <w:rsid w:val="006975DC"/>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56DCF"/>
    <w:rsid w:val="00760251"/>
    <w:rsid w:val="007617E0"/>
    <w:rsid w:val="007673CA"/>
    <w:rsid w:val="00772961"/>
    <w:rsid w:val="007757B5"/>
    <w:rsid w:val="00783D03"/>
    <w:rsid w:val="007844EB"/>
    <w:rsid w:val="00784DC3"/>
    <w:rsid w:val="00787D9C"/>
    <w:rsid w:val="00794EFB"/>
    <w:rsid w:val="007A1B94"/>
    <w:rsid w:val="007B003A"/>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97E74"/>
    <w:rsid w:val="008A7413"/>
    <w:rsid w:val="008A7CE0"/>
    <w:rsid w:val="008B6316"/>
    <w:rsid w:val="008C38B1"/>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019"/>
    <w:rsid w:val="009E5B5E"/>
    <w:rsid w:val="009E7A66"/>
    <w:rsid w:val="00A02C84"/>
    <w:rsid w:val="00A10011"/>
    <w:rsid w:val="00A148D6"/>
    <w:rsid w:val="00A370AB"/>
    <w:rsid w:val="00A43299"/>
    <w:rsid w:val="00A467CA"/>
    <w:rsid w:val="00A509B5"/>
    <w:rsid w:val="00A5134A"/>
    <w:rsid w:val="00A57E04"/>
    <w:rsid w:val="00A6049B"/>
    <w:rsid w:val="00A62B4C"/>
    <w:rsid w:val="00A730B9"/>
    <w:rsid w:val="00A7626A"/>
    <w:rsid w:val="00A809BD"/>
    <w:rsid w:val="00A81CFB"/>
    <w:rsid w:val="00A85D6F"/>
    <w:rsid w:val="00AA134E"/>
    <w:rsid w:val="00AA3417"/>
    <w:rsid w:val="00AB33E1"/>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39A9"/>
    <w:rsid w:val="00B379DE"/>
    <w:rsid w:val="00B422BD"/>
    <w:rsid w:val="00B44488"/>
    <w:rsid w:val="00B505C0"/>
    <w:rsid w:val="00B57759"/>
    <w:rsid w:val="00B60FCD"/>
    <w:rsid w:val="00B62B32"/>
    <w:rsid w:val="00B67333"/>
    <w:rsid w:val="00B67D39"/>
    <w:rsid w:val="00B67FA9"/>
    <w:rsid w:val="00B703DE"/>
    <w:rsid w:val="00B74FE1"/>
    <w:rsid w:val="00B76CD7"/>
    <w:rsid w:val="00B801D6"/>
    <w:rsid w:val="00B83A96"/>
    <w:rsid w:val="00B83F8A"/>
    <w:rsid w:val="00B84B2F"/>
    <w:rsid w:val="00B952B7"/>
    <w:rsid w:val="00BA0365"/>
    <w:rsid w:val="00BA0FF4"/>
    <w:rsid w:val="00BA5673"/>
    <w:rsid w:val="00BB0255"/>
    <w:rsid w:val="00BB180C"/>
    <w:rsid w:val="00BB282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566A1"/>
    <w:rsid w:val="00C56EA5"/>
    <w:rsid w:val="00C64A07"/>
    <w:rsid w:val="00C6569B"/>
    <w:rsid w:val="00C66B9A"/>
    <w:rsid w:val="00C707D1"/>
    <w:rsid w:val="00C737A1"/>
    <w:rsid w:val="00C77BCF"/>
    <w:rsid w:val="00C8188B"/>
    <w:rsid w:val="00C874E6"/>
    <w:rsid w:val="00CB2D26"/>
    <w:rsid w:val="00CB3A6F"/>
    <w:rsid w:val="00CD2022"/>
    <w:rsid w:val="00CE2F55"/>
    <w:rsid w:val="00CE36CF"/>
    <w:rsid w:val="00D03C12"/>
    <w:rsid w:val="00D10930"/>
    <w:rsid w:val="00D1247E"/>
    <w:rsid w:val="00D21BCE"/>
    <w:rsid w:val="00D36346"/>
    <w:rsid w:val="00D42C61"/>
    <w:rsid w:val="00D516C1"/>
    <w:rsid w:val="00D6344F"/>
    <w:rsid w:val="00D80E4A"/>
    <w:rsid w:val="00D8328D"/>
    <w:rsid w:val="00D915E3"/>
    <w:rsid w:val="00D9793B"/>
    <w:rsid w:val="00DA64DB"/>
    <w:rsid w:val="00DB1E5E"/>
    <w:rsid w:val="00DB2BFF"/>
    <w:rsid w:val="00DB3B99"/>
    <w:rsid w:val="00DB4140"/>
    <w:rsid w:val="00DC76F0"/>
    <w:rsid w:val="00DC7E48"/>
    <w:rsid w:val="00DD06C0"/>
    <w:rsid w:val="00DE1789"/>
    <w:rsid w:val="00DE2A42"/>
    <w:rsid w:val="00DE3208"/>
    <w:rsid w:val="00DE5745"/>
    <w:rsid w:val="00DF1846"/>
    <w:rsid w:val="00DF2ED5"/>
    <w:rsid w:val="00E12F47"/>
    <w:rsid w:val="00E16545"/>
    <w:rsid w:val="00E2123D"/>
    <w:rsid w:val="00E30B4B"/>
    <w:rsid w:val="00E33932"/>
    <w:rsid w:val="00E413AB"/>
    <w:rsid w:val="00E41451"/>
    <w:rsid w:val="00E45F98"/>
    <w:rsid w:val="00E56B47"/>
    <w:rsid w:val="00E64FF0"/>
    <w:rsid w:val="00E66F4B"/>
    <w:rsid w:val="00E706C2"/>
    <w:rsid w:val="00E72CD1"/>
    <w:rsid w:val="00E8041E"/>
    <w:rsid w:val="00E818CE"/>
    <w:rsid w:val="00E92F67"/>
    <w:rsid w:val="00E95B91"/>
    <w:rsid w:val="00EA6557"/>
    <w:rsid w:val="00EA6B97"/>
    <w:rsid w:val="00EB216E"/>
    <w:rsid w:val="00EB73DD"/>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84E82"/>
    <w:rsid w:val="00F90B96"/>
    <w:rsid w:val="00FA0F6A"/>
    <w:rsid w:val="00FB0646"/>
    <w:rsid w:val="00FB61C7"/>
    <w:rsid w:val="00FC7BB0"/>
    <w:rsid w:val="00FD22AB"/>
    <w:rsid w:val="00FD2808"/>
    <w:rsid w:val="00FD3338"/>
    <w:rsid w:val="00FD4B8D"/>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2.docx</dmsv2BaseFileName>
    <dmsv2BaseDisplayName xmlns="http://schemas.microsoft.com/sharepoint/v3">Załącznik nr 1 do SWZ - OPZ część 2</dmsv2BaseDisplayName>
    <dmsv2SWPP2ObjectNumber xmlns="http://schemas.microsoft.com/sharepoint/v3">POST/DYS/OLD/GZ/04644/2025                        </dmsv2SWPP2ObjectNumber>
    <dmsv2SWPP2SumMD5 xmlns="http://schemas.microsoft.com/sharepoint/v3">0d027b16b075f8f26637b4011f44a7f3</dmsv2SWPP2SumMD5>
    <dmsv2BaseMoved xmlns="http://schemas.microsoft.com/sharepoint/v3">false</dmsv2BaseMoved>
    <dmsv2BaseIsSensitive xmlns="http://schemas.microsoft.com/sharepoint/v3">true</dmsv2BaseIsSensitive>
    <dmsv2SWPP2IDSWPP2 xmlns="http://schemas.microsoft.com/sharepoint/v3">702522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24108289</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JEUP5JKVCYQC-922955212-20831</_dlc_DocId>
    <_dlc_DocIdUrl xmlns="a19cb1c7-c5c7-46d4-85ae-d83685407bba">
      <Url>https://swpp2.dms.gkpge.pl/sites/41/_layouts/15/DocIdRedir.aspx?ID=JEUP5JKVCYQC-922955212-20831</Url>
      <Description>JEUP5JKVCYQC-922955212-20831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C401BD98-B366-4924-B8AE-65724CC60012}">
  <ds:schemaRefs>
    <ds:schemaRef ds:uri="http://schemas.microsoft.com/sharepoint/events"/>
  </ds:schemaRefs>
</ds:datastoreItem>
</file>

<file path=customXml/itemProps4.xml><?xml version="1.0" encoding="utf-8"?>
<ds:datastoreItem xmlns:ds="http://schemas.openxmlformats.org/officeDocument/2006/customXml" ds:itemID="{52337839-2D23-4074-9F29-6EDBBC313195}"/>
</file>

<file path=customXml/itemProps5.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183</TotalTime>
  <Pages>5</Pages>
  <Words>2285</Words>
  <Characters>13713</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30</cp:revision>
  <cp:lastPrinted>2024-07-15T11:21:00Z</cp:lastPrinted>
  <dcterms:created xsi:type="dcterms:W3CDTF">2025-10-01T10:46:00Z</dcterms:created>
  <dcterms:modified xsi:type="dcterms:W3CDTF">2026-01-13T07:08:00Z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dc659a8d-3238-476b-86ad-90b54741d204</vt:lpwstr>
  </property>
</Properties>
</file>